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78EB" w:rsidRPr="00CE0328" w:rsidRDefault="000778EB" w:rsidP="0073110B">
      <w:pPr>
        <w:tabs>
          <w:tab w:val="left" w:pos="8281"/>
        </w:tabs>
        <w:spacing w:afterLines="20" w:after="48"/>
        <w:jc w:val="both"/>
        <w:rPr>
          <w:rStyle w:val="afd"/>
          <w:rFonts w:ascii="Arial" w:eastAsia="宋体" w:hAnsi="Arial" w:cs="Arial"/>
          <w:lang w:eastAsia="zh-CN"/>
        </w:rPr>
      </w:pPr>
      <w:r w:rsidRPr="004E7508">
        <w:rPr>
          <w:rStyle w:val="afd"/>
          <w:rFonts w:ascii="Arial" w:hAnsi="Arial" w:cs="Arial"/>
        </w:rPr>
        <w:t>3GPP RAN WG4 Meeting #</w:t>
      </w:r>
      <w:r w:rsidR="0008625C">
        <w:rPr>
          <w:rFonts w:ascii="Arial" w:eastAsia="宋体" w:hAnsi="Arial" w:cs="Arial" w:hint="eastAsia"/>
          <w:b/>
          <w:bCs/>
          <w:sz w:val="24"/>
          <w:lang w:eastAsia="zh-CN"/>
        </w:rPr>
        <w:t>11</w:t>
      </w:r>
      <w:r w:rsidR="003807C1">
        <w:rPr>
          <w:rFonts w:ascii="Arial" w:eastAsia="宋体" w:hAnsi="Arial" w:cs="Arial" w:hint="eastAsia"/>
          <w:b/>
          <w:bCs/>
          <w:sz w:val="24"/>
          <w:lang w:eastAsia="zh-CN"/>
        </w:rPr>
        <w:t>4</w:t>
      </w:r>
      <w:r w:rsidR="00C53357">
        <w:rPr>
          <w:rFonts w:ascii="Arial" w:eastAsia="宋体" w:hAnsi="Arial" w:cs="Arial" w:hint="eastAsia"/>
          <w:b/>
          <w:bCs/>
          <w:sz w:val="24"/>
          <w:lang w:eastAsia="zh-CN"/>
        </w:rPr>
        <w:t>bis</w:t>
      </w:r>
      <w:r w:rsidRPr="00EA74C3">
        <w:rPr>
          <w:rStyle w:val="afd"/>
          <w:rFonts w:ascii="Arial" w:hAnsi="Arial" w:cs="Arial" w:hint="eastAsia"/>
        </w:rPr>
        <w:tab/>
      </w:r>
      <w:r w:rsidRPr="00545109">
        <w:rPr>
          <w:rStyle w:val="afd"/>
          <w:rFonts w:ascii="Arial" w:hAnsi="Arial" w:cs="Arial"/>
        </w:rPr>
        <w:t>R4-</w:t>
      </w:r>
      <w:r w:rsidR="0073110B">
        <w:rPr>
          <w:rStyle w:val="afd"/>
          <w:rFonts w:ascii="Arial" w:eastAsia="宋体" w:hAnsi="Arial" w:cs="Arial" w:hint="eastAsia"/>
          <w:lang w:eastAsia="zh-CN"/>
        </w:rPr>
        <w:t>2</w:t>
      </w:r>
      <w:r w:rsidR="003807C1">
        <w:rPr>
          <w:rStyle w:val="afd"/>
          <w:rFonts w:ascii="Arial" w:eastAsia="宋体" w:hAnsi="Arial" w:cs="Arial" w:hint="eastAsia"/>
          <w:lang w:eastAsia="zh-CN"/>
        </w:rPr>
        <w:t>50</w:t>
      </w:r>
      <w:r w:rsidR="00890B6F">
        <w:rPr>
          <w:rStyle w:val="afd"/>
          <w:rFonts w:ascii="Arial" w:eastAsia="宋体" w:hAnsi="Arial" w:cs="Arial" w:hint="eastAsia"/>
          <w:lang w:eastAsia="zh-CN"/>
        </w:rPr>
        <w:t>3413</w:t>
      </w:r>
    </w:p>
    <w:p w:rsidR="000778EB" w:rsidRPr="00FE7326" w:rsidRDefault="00C53357" w:rsidP="0083383F">
      <w:pPr>
        <w:tabs>
          <w:tab w:val="left" w:pos="8400"/>
        </w:tabs>
        <w:spacing w:afterLines="20" w:after="48"/>
        <w:jc w:val="both"/>
        <w:rPr>
          <w:rStyle w:val="afd"/>
          <w:rFonts w:ascii="Arial" w:eastAsia="宋体" w:hAnsi="Arial" w:cs="Arial"/>
          <w:lang w:eastAsia="zh-CN"/>
        </w:rPr>
      </w:pPr>
      <w:r>
        <w:rPr>
          <w:rStyle w:val="afd"/>
          <w:rFonts w:ascii="Arial" w:eastAsia="宋体" w:hAnsi="Arial" w:cs="Arial" w:hint="eastAsia"/>
          <w:lang w:eastAsia="zh-CN"/>
        </w:rPr>
        <w:t>Wuhan</w:t>
      </w:r>
      <w:r w:rsidR="003807C1" w:rsidRPr="00CB1B96">
        <w:rPr>
          <w:rStyle w:val="afd"/>
          <w:rFonts w:ascii="Arial" w:hAnsi="Arial" w:cs="Arial"/>
        </w:rPr>
        <w:t>,</w:t>
      </w:r>
      <w:r w:rsidR="003807C1" w:rsidRPr="00CE0328">
        <w:rPr>
          <w:rStyle w:val="afd"/>
          <w:rFonts w:ascii="Arial" w:eastAsia="宋体" w:hAnsi="Arial" w:cs="Arial" w:hint="eastAsia"/>
          <w:lang w:eastAsia="zh-CN"/>
        </w:rPr>
        <w:t xml:space="preserve"> </w:t>
      </w:r>
      <w:r>
        <w:rPr>
          <w:rStyle w:val="afd"/>
          <w:rFonts w:ascii="Arial" w:eastAsia="宋体" w:hAnsi="Arial" w:cs="Arial" w:hint="eastAsia"/>
          <w:lang w:eastAsia="zh-CN"/>
        </w:rPr>
        <w:t>CN</w:t>
      </w:r>
      <w:r w:rsidR="003807C1" w:rsidRPr="00CE0328">
        <w:rPr>
          <w:rStyle w:val="afd"/>
          <w:rFonts w:ascii="Arial" w:eastAsia="宋体" w:hAnsi="Arial" w:cs="Arial" w:hint="eastAsia"/>
          <w:lang w:eastAsia="zh-CN"/>
        </w:rPr>
        <w:t>,</w:t>
      </w:r>
      <w:r w:rsidR="003807C1" w:rsidRPr="00CB1B96">
        <w:rPr>
          <w:rStyle w:val="afd"/>
          <w:rFonts w:ascii="Arial" w:hAnsi="Arial" w:cs="Arial"/>
        </w:rPr>
        <w:t xml:space="preserve"> </w:t>
      </w:r>
      <w:r>
        <w:rPr>
          <w:rFonts w:ascii="Arial" w:eastAsiaTheme="minorEastAsia" w:hAnsi="Arial" w:cs="Arial" w:hint="eastAsia"/>
          <w:b/>
          <w:bCs/>
          <w:noProof/>
          <w:sz w:val="24"/>
          <w:szCs w:val="24"/>
          <w:lang w:eastAsia="zh-CN"/>
        </w:rPr>
        <w:t>April</w:t>
      </w:r>
      <w:r w:rsidR="003807C1" w:rsidRPr="0066793C">
        <w:rPr>
          <w:rFonts w:ascii="Arial" w:hAnsi="Arial" w:cs="Arial"/>
          <w:b/>
          <w:bCs/>
          <w:noProof/>
          <w:sz w:val="24"/>
          <w:szCs w:val="24"/>
          <w:lang w:eastAsia="ja-JP"/>
        </w:rPr>
        <w:t xml:space="preserve"> </w:t>
      </w:r>
      <w:r w:rsidR="003807C1">
        <w:rPr>
          <w:rStyle w:val="afd"/>
          <w:rFonts w:ascii="Arial" w:eastAsia="宋体" w:hAnsi="Arial" w:cs="Arial" w:hint="eastAsia"/>
          <w:lang w:eastAsia="zh-CN"/>
        </w:rPr>
        <w:t>7</w:t>
      </w:r>
      <w:r w:rsidR="003807C1" w:rsidRPr="008148A4">
        <w:rPr>
          <w:rStyle w:val="afd"/>
          <w:rFonts w:ascii="Arial" w:eastAsia="宋体" w:hAnsi="Arial" w:cs="Arial" w:hint="eastAsia"/>
          <w:vertAlign w:val="superscript"/>
          <w:lang w:eastAsia="zh-CN"/>
        </w:rPr>
        <w:t>th</w:t>
      </w:r>
      <w:r w:rsidR="003807C1" w:rsidRPr="00CB1B96">
        <w:rPr>
          <w:rStyle w:val="afd"/>
          <w:rFonts w:ascii="Arial" w:hAnsi="Arial" w:cs="Arial"/>
        </w:rPr>
        <w:t xml:space="preserve"> –</w:t>
      </w:r>
      <w:r>
        <w:rPr>
          <w:rStyle w:val="afd"/>
          <w:rFonts w:ascii="Arial" w:eastAsiaTheme="minorEastAsia" w:hAnsi="Arial" w:cs="Arial" w:hint="eastAsia"/>
          <w:lang w:eastAsia="zh-CN"/>
        </w:rPr>
        <w:t xml:space="preserve"> </w:t>
      </w:r>
      <w:r>
        <w:rPr>
          <w:rFonts w:ascii="Arial" w:eastAsiaTheme="minorEastAsia" w:hAnsi="Arial" w:cs="Arial" w:hint="eastAsia"/>
          <w:b/>
          <w:bCs/>
          <w:noProof/>
          <w:sz w:val="24"/>
          <w:szCs w:val="24"/>
          <w:lang w:eastAsia="zh-CN"/>
        </w:rPr>
        <w:t>April</w:t>
      </w:r>
      <w:r w:rsidRPr="0066793C">
        <w:rPr>
          <w:rFonts w:ascii="Arial" w:hAnsi="Arial" w:cs="Arial"/>
          <w:b/>
          <w:bCs/>
          <w:noProof/>
          <w:sz w:val="24"/>
          <w:szCs w:val="24"/>
          <w:lang w:eastAsia="ja-JP"/>
        </w:rPr>
        <w:t xml:space="preserve"> </w:t>
      </w:r>
      <w:r>
        <w:rPr>
          <w:rStyle w:val="afd"/>
          <w:rFonts w:ascii="Arial" w:eastAsia="宋体" w:hAnsi="Arial" w:cs="Arial" w:hint="eastAsia"/>
          <w:lang w:eastAsia="zh-CN"/>
        </w:rPr>
        <w:t>1</w:t>
      </w:r>
      <w:r w:rsidR="003807C1">
        <w:rPr>
          <w:rStyle w:val="afd"/>
          <w:rFonts w:ascii="Arial" w:eastAsia="宋体" w:hAnsi="Arial" w:cs="Arial" w:hint="eastAsia"/>
          <w:lang w:eastAsia="zh-CN"/>
        </w:rPr>
        <w:t>1</w:t>
      </w:r>
      <w:r w:rsidR="00716AC0">
        <w:rPr>
          <w:rStyle w:val="afd"/>
          <w:rFonts w:ascii="Arial" w:eastAsia="宋体" w:hAnsi="Arial" w:cs="Arial" w:hint="eastAsia"/>
          <w:vertAlign w:val="superscript"/>
          <w:lang w:eastAsia="zh-CN"/>
        </w:rPr>
        <w:t>t</w:t>
      </w:r>
      <w:r w:rsidR="00890B6F">
        <w:rPr>
          <w:rStyle w:val="afd"/>
          <w:rFonts w:ascii="Arial" w:eastAsia="宋体" w:hAnsi="Arial" w:cs="Arial" w:hint="eastAsia"/>
          <w:vertAlign w:val="superscript"/>
          <w:lang w:eastAsia="zh-CN"/>
        </w:rPr>
        <w:t>h</w:t>
      </w:r>
      <w:r w:rsidR="003807C1" w:rsidRPr="00FE7326">
        <w:rPr>
          <w:rStyle w:val="afd"/>
          <w:rFonts w:ascii="Arial" w:eastAsia="宋体" w:hAnsi="Arial" w:cs="Arial" w:hint="eastAsia"/>
          <w:lang w:eastAsia="zh-CN"/>
        </w:rPr>
        <w:t xml:space="preserve">, </w:t>
      </w:r>
      <w:r w:rsidR="003807C1">
        <w:rPr>
          <w:rStyle w:val="afd"/>
          <w:rFonts w:ascii="Arial" w:hAnsi="Arial" w:cs="Arial"/>
        </w:rPr>
        <w:t>202</w:t>
      </w:r>
      <w:r w:rsidR="003807C1">
        <w:rPr>
          <w:rStyle w:val="afd"/>
          <w:rFonts w:ascii="Arial" w:eastAsia="宋体" w:hAnsi="Arial" w:cs="Arial" w:hint="eastAsia"/>
          <w:lang w:eastAsia="zh-CN"/>
        </w:rPr>
        <w:t>5</w:t>
      </w:r>
    </w:p>
    <w:p w:rsidR="000778EB" w:rsidRPr="00B254E1" w:rsidRDefault="000778EB" w:rsidP="0083383F">
      <w:pPr>
        <w:pStyle w:val="afe"/>
        <w:spacing w:before="120" w:after="0"/>
      </w:pPr>
    </w:p>
    <w:p w:rsidR="000778EB" w:rsidRPr="00EA74C3" w:rsidRDefault="000778EB" w:rsidP="0083383F">
      <w:pPr>
        <w:pStyle w:val="afe"/>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D27429" w:rsidRPr="00D27429">
        <w:rPr>
          <w:rFonts w:ascii="Arial" w:hAnsi="Arial" w:cs="Arial"/>
          <w:b w:val="0"/>
        </w:rPr>
        <w:t>Discussion on testability and interoperability issues for AIML mobility</w:t>
      </w:r>
    </w:p>
    <w:p w:rsidR="000778EB" w:rsidRPr="00EA74C3" w:rsidRDefault="000778EB" w:rsidP="0083383F">
      <w:pPr>
        <w:pStyle w:val="afe"/>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bookmarkStart w:id="0" w:name="_GoBack"/>
      <w:bookmarkEnd w:id="0"/>
    </w:p>
    <w:p w:rsidR="000778EB" w:rsidRPr="0008625C" w:rsidRDefault="000778EB" w:rsidP="0083383F">
      <w:pPr>
        <w:pStyle w:val="afe"/>
        <w:spacing w:before="0" w:after="0" w:line="360" w:lineRule="auto"/>
        <w:rPr>
          <w:rFonts w:ascii="Arial" w:eastAsiaTheme="minorEastAsia" w:hAnsi="Arial" w:cs="Arial"/>
        </w:rPr>
      </w:pPr>
      <w:r w:rsidRPr="00EA74C3">
        <w:rPr>
          <w:rFonts w:ascii="Arial" w:hAnsi="Arial" w:cs="Arial"/>
        </w:rPr>
        <w:t>Agenda item:</w:t>
      </w:r>
      <w:r w:rsidRPr="00FC34CA">
        <w:rPr>
          <w:rFonts w:ascii="Arial" w:hAnsi="Arial" w:cs="Arial"/>
          <w:b w:val="0"/>
        </w:rPr>
        <w:tab/>
      </w:r>
      <w:r w:rsidR="00A51672" w:rsidRPr="00890B6F">
        <w:rPr>
          <w:rStyle w:val="afd"/>
          <w:rFonts w:ascii="Arial" w:eastAsiaTheme="minorEastAsia" w:hAnsi="Arial" w:cs="Arial" w:hint="eastAsia"/>
        </w:rPr>
        <w:t>7</w:t>
      </w:r>
      <w:r w:rsidR="005B4CA9" w:rsidRPr="00890B6F">
        <w:rPr>
          <w:rStyle w:val="afd"/>
          <w:rFonts w:ascii="Arial" w:eastAsiaTheme="minorEastAsia" w:hAnsi="Arial" w:cs="Arial" w:hint="eastAsia"/>
        </w:rPr>
        <w:t>.</w:t>
      </w:r>
      <w:r w:rsidR="00F84F00" w:rsidRPr="00890B6F">
        <w:rPr>
          <w:rStyle w:val="afd"/>
          <w:rFonts w:ascii="Arial" w:eastAsiaTheme="minorEastAsia" w:hAnsi="Arial" w:cs="Arial" w:hint="eastAsia"/>
        </w:rPr>
        <w:t>21</w:t>
      </w:r>
      <w:r w:rsidR="005B4CA9" w:rsidRPr="00890B6F">
        <w:rPr>
          <w:rStyle w:val="afd"/>
          <w:rFonts w:ascii="Arial" w:eastAsiaTheme="minorEastAsia" w:hAnsi="Arial" w:cs="Arial" w:hint="eastAsia"/>
        </w:rPr>
        <w:t>.</w:t>
      </w:r>
      <w:r w:rsidR="00ED1EA0" w:rsidRPr="00890B6F">
        <w:rPr>
          <w:rStyle w:val="afd"/>
          <w:rFonts w:ascii="Arial" w:eastAsiaTheme="minorEastAsia" w:hAnsi="Arial" w:cs="Arial" w:hint="eastAsia"/>
        </w:rPr>
        <w:t>3</w:t>
      </w:r>
    </w:p>
    <w:p w:rsidR="000778EB" w:rsidRDefault="000778EB" w:rsidP="0083383F">
      <w:pPr>
        <w:pStyle w:val="afe"/>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1" w:name="DocumentFor"/>
      <w:bookmarkEnd w:id="1"/>
      <w:r>
        <w:rPr>
          <w:rFonts w:ascii="Arial" w:hAnsi="Arial" w:cs="Arial" w:hint="eastAsia"/>
          <w:b w:val="0"/>
        </w:rPr>
        <w:t>Discussion</w:t>
      </w:r>
    </w:p>
    <w:p w:rsidR="000778EB" w:rsidRPr="00113A4A" w:rsidRDefault="000778EB" w:rsidP="0083383F">
      <w:pPr>
        <w:pStyle w:val="1"/>
        <w:ind w:left="774" w:hanging="774"/>
        <w:jc w:val="both"/>
        <w:rPr>
          <w:rFonts w:eastAsia="宋体"/>
          <w:lang w:val="en-US" w:eastAsia="zh-CN"/>
        </w:rPr>
      </w:pPr>
      <w:r w:rsidRPr="00113A4A">
        <w:rPr>
          <w:lang w:val="en-US"/>
        </w:rPr>
        <w:t>Introduction</w:t>
      </w:r>
    </w:p>
    <w:p w:rsidR="00B24130" w:rsidRPr="00FA763C" w:rsidRDefault="00113A4A" w:rsidP="00BA6237">
      <w:pPr>
        <w:spacing w:beforeLines="50" w:before="120" w:afterLines="50" w:after="120"/>
        <w:jc w:val="both"/>
        <w:rPr>
          <w:rFonts w:eastAsia="宋体"/>
          <w:lang w:val="en-US" w:eastAsia="zh-CN"/>
        </w:rPr>
      </w:pPr>
      <w:r>
        <w:rPr>
          <w:rFonts w:eastAsia="宋体" w:hint="eastAsia"/>
          <w:lang w:val="en-US" w:eastAsia="zh-CN"/>
        </w:rPr>
        <w:t>I</w:t>
      </w:r>
      <w:r w:rsidR="00FA763C">
        <w:rPr>
          <w:rFonts w:eastAsia="宋体" w:hint="eastAsia"/>
          <w:lang w:val="en-US" w:eastAsia="zh-CN"/>
        </w:rPr>
        <w:t>n RAN4#11</w:t>
      </w:r>
      <w:r w:rsidR="00373DC3">
        <w:rPr>
          <w:rFonts w:eastAsia="宋体" w:hint="eastAsia"/>
          <w:lang w:val="en-US" w:eastAsia="zh-CN"/>
        </w:rPr>
        <w:t>4</w:t>
      </w:r>
      <w:r w:rsidR="00FA763C">
        <w:rPr>
          <w:rFonts w:eastAsia="宋体" w:hint="eastAsia"/>
          <w:lang w:val="en-US" w:eastAsia="zh-CN"/>
        </w:rPr>
        <w:t xml:space="preserve"> meeting, RAN4 </w:t>
      </w:r>
      <w:r>
        <w:rPr>
          <w:rFonts w:eastAsia="宋体" w:hint="eastAsia"/>
          <w:lang w:val="en-US" w:eastAsia="zh-CN"/>
        </w:rPr>
        <w:t xml:space="preserve">continued to </w:t>
      </w:r>
      <w:r w:rsidR="00FA763C">
        <w:rPr>
          <w:rFonts w:eastAsia="宋体" w:hint="eastAsia"/>
          <w:lang w:val="en-US" w:eastAsia="zh-CN"/>
        </w:rPr>
        <w:t xml:space="preserve">discuss </w:t>
      </w:r>
      <w:r>
        <w:rPr>
          <w:rFonts w:eastAsia="宋体" w:hint="eastAsia"/>
          <w:lang w:val="en-US" w:eastAsia="zh-CN"/>
        </w:rPr>
        <w:t>the</w:t>
      </w:r>
      <w:r w:rsidR="00FA763C">
        <w:rPr>
          <w:rFonts w:eastAsia="宋体" w:hint="eastAsia"/>
          <w:lang w:val="en-US" w:eastAsia="zh-CN"/>
        </w:rPr>
        <w:t xml:space="preserve"> </w:t>
      </w:r>
      <w:r>
        <w:rPr>
          <w:rFonts w:eastAsia="宋体" w:hint="eastAsia"/>
          <w:lang w:val="en-US" w:eastAsia="zh-CN"/>
        </w:rPr>
        <w:t xml:space="preserve">AI/ML mobility </w:t>
      </w:r>
      <w:r w:rsidR="00FA763C">
        <w:rPr>
          <w:rFonts w:eastAsia="宋体" w:hint="eastAsia"/>
          <w:lang w:val="en-US" w:eastAsia="zh-CN"/>
        </w:rPr>
        <w:t>SI and the agreements were captured in [</w:t>
      </w:r>
      <w:r>
        <w:rPr>
          <w:rFonts w:eastAsia="宋体" w:hint="eastAsia"/>
          <w:lang w:val="en-US" w:eastAsia="zh-CN"/>
        </w:rPr>
        <w:t>1</w:t>
      </w:r>
      <w:r w:rsidR="00FA763C">
        <w:rPr>
          <w:rFonts w:eastAsia="宋体" w:hint="eastAsia"/>
          <w:lang w:val="en-US" w:eastAsia="zh-CN"/>
        </w:rPr>
        <w:t xml:space="preserve">]. </w:t>
      </w:r>
      <w:r w:rsidR="00B24130">
        <w:rPr>
          <w:rFonts w:eastAsia="宋体" w:hint="eastAsia"/>
          <w:lang w:val="en-US" w:eastAsia="zh-CN"/>
        </w:rPr>
        <w:t xml:space="preserve">In this contribution, we will </w:t>
      </w:r>
      <w:r>
        <w:rPr>
          <w:rFonts w:eastAsia="宋体" w:hint="eastAsia"/>
          <w:lang w:val="en-US" w:eastAsia="zh-CN"/>
        </w:rPr>
        <w:t>further</w:t>
      </w:r>
      <w:r w:rsidR="005C193A">
        <w:rPr>
          <w:rFonts w:eastAsia="宋体" w:hint="eastAsia"/>
          <w:lang w:val="en-US" w:eastAsia="zh-CN"/>
        </w:rPr>
        <w:t xml:space="preserve"> discuss the</w:t>
      </w:r>
      <w:r w:rsidR="00B24130">
        <w:rPr>
          <w:rFonts w:eastAsia="宋体" w:hint="eastAsia"/>
          <w:lang w:val="en-US" w:eastAsia="zh-CN"/>
        </w:rPr>
        <w:t xml:space="preserve"> impacts of testability and interoperability of AI/ML mobility. </w:t>
      </w:r>
    </w:p>
    <w:p w:rsidR="00102124" w:rsidRPr="00102124" w:rsidRDefault="000778EB" w:rsidP="00102124">
      <w:pPr>
        <w:pStyle w:val="1"/>
        <w:ind w:left="774" w:hanging="774"/>
        <w:jc w:val="both"/>
        <w:rPr>
          <w:rFonts w:eastAsia="宋体"/>
          <w:lang w:val="en-US" w:eastAsia="zh-CN"/>
        </w:rPr>
      </w:pPr>
      <w:r w:rsidRPr="00865F59">
        <w:rPr>
          <w:rFonts w:hint="eastAsia"/>
          <w:lang w:val="en-US" w:eastAsia="zh-CN"/>
        </w:rPr>
        <w:t>Discussion</w:t>
      </w:r>
    </w:p>
    <w:p w:rsidR="00624F84" w:rsidRPr="00EB61B9" w:rsidRDefault="00624F84" w:rsidP="00624F84">
      <w:pPr>
        <w:pStyle w:val="2"/>
        <w:tabs>
          <w:tab w:val="num" w:pos="456"/>
        </w:tabs>
        <w:spacing w:before="240" w:after="240"/>
        <w:ind w:left="0" w:firstLine="0"/>
        <w:jc w:val="both"/>
        <w:rPr>
          <w:rFonts w:eastAsia="宋体"/>
          <w:lang w:val="en-US" w:eastAsia="zh-CN"/>
        </w:rPr>
      </w:pPr>
      <w:r w:rsidRPr="00EB61B9">
        <w:rPr>
          <w:rFonts w:eastAsia="宋体" w:hint="eastAsia"/>
          <w:lang w:val="en-US" w:eastAsia="zh-CN"/>
        </w:rPr>
        <w:t>Testing goals</w:t>
      </w:r>
    </w:p>
    <w:p w:rsidR="00624F84" w:rsidRDefault="00624F84" w:rsidP="00624F84">
      <w:pPr>
        <w:widowControl w:val="0"/>
        <w:adjustRightInd w:val="0"/>
        <w:snapToGrid w:val="0"/>
        <w:spacing w:beforeLines="50" w:before="120" w:afterLines="50" w:after="120"/>
        <w:jc w:val="both"/>
        <w:rPr>
          <w:rFonts w:eastAsiaTheme="minorEastAsia"/>
          <w:bCs/>
          <w:lang w:eastAsia="zh-CN"/>
        </w:rPr>
      </w:pPr>
      <w:r>
        <w:rPr>
          <w:rFonts w:eastAsiaTheme="minorEastAsia" w:hint="eastAsia"/>
          <w:bCs/>
          <w:lang w:eastAsia="zh-CN"/>
        </w:rPr>
        <w:t xml:space="preserve">In last meeting, </w:t>
      </w:r>
      <w:r w:rsidR="00461DD7">
        <w:rPr>
          <w:rFonts w:eastAsiaTheme="minorEastAsia" w:hint="eastAsia"/>
          <w:bCs/>
          <w:lang w:eastAsia="zh-CN"/>
        </w:rPr>
        <w:t>RAN4 agreed a high-level principle for testing goal:</w:t>
      </w:r>
    </w:p>
    <w:tbl>
      <w:tblPr>
        <w:tblStyle w:val="af4"/>
        <w:tblW w:w="0" w:type="auto"/>
        <w:tblLook w:val="04A0" w:firstRow="1" w:lastRow="0" w:firstColumn="1" w:lastColumn="0" w:noHBand="0" w:noVBand="1"/>
      </w:tblPr>
      <w:tblGrid>
        <w:gridCol w:w="9847"/>
      </w:tblGrid>
      <w:tr w:rsidR="00624F84" w:rsidTr="00167E69">
        <w:tc>
          <w:tcPr>
            <w:tcW w:w="9847" w:type="dxa"/>
          </w:tcPr>
          <w:p w:rsidR="00624F84" w:rsidRPr="00461DD7" w:rsidRDefault="00461DD7" w:rsidP="00461DD7">
            <w:pPr>
              <w:spacing w:beforeLines="50" w:before="120" w:afterLines="50" w:after="120"/>
              <w:rPr>
                <w:rFonts w:eastAsiaTheme="minorEastAsia"/>
                <w:lang w:eastAsia="zh-CN"/>
              </w:rPr>
            </w:pPr>
            <w:r w:rsidRPr="00461DD7">
              <w:rPr>
                <w:rFonts w:eastAsiaTheme="minorEastAsia" w:hint="eastAsia"/>
                <w:lang w:eastAsia="zh-CN"/>
              </w:rPr>
              <w:t xml:space="preserve">RAN4#113: </w:t>
            </w:r>
          </w:p>
          <w:p w:rsidR="00461DD7" w:rsidRPr="00461DD7" w:rsidRDefault="00461DD7" w:rsidP="00461DD7">
            <w:pPr>
              <w:pStyle w:val="af8"/>
              <w:numPr>
                <w:ilvl w:val="0"/>
                <w:numId w:val="25"/>
              </w:numPr>
              <w:autoSpaceDN w:val="0"/>
              <w:spacing w:before="50" w:after="50"/>
              <w:ind w:left="426"/>
              <w:contextualSpacing w:val="0"/>
              <w:rPr>
                <w:rFonts w:eastAsia="宋体"/>
                <w:sz w:val="20"/>
                <w:szCs w:val="20"/>
              </w:rPr>
            </w:pPr>
            <w:r w:rsidRPr="00461DD7">
              <w:rPr>
                <w:sz w:val="20"/>
                <w:szCs w:val="20"/>
              </w:rPr>
              <w:t>Agreement</w:t>
            </w:r>
          </w:p>
          <w:p w:rsidR="00461DD7" w:rsidRPr="00461DD7" w:rsidRDefault="00461DD7" w:rsidP="00461DD7">
            <w:pPr>
              <w:pStyle w:val="af8"/>
              <w:numPr>
                <w:ilvl w:val="0"/>
                <w:numId w:val="25"/>
              </w:numPr>
              <w:autoSpaceDN w:val="0"/>
              <w:spacing w:before="50" w:after="50"/>
              <w:ind w:left="851"/>
              <w:contextualSpacing w:val="0"/>
              <w:rPr>
                <w:rFonts w:eastAsia="宋体"/>
              </w:rPr>
            </w:pPr>
            <w:r w:rsidRPr="00461DD7">
              <w:rPr>
                <w:rFonts w:eastAsia="宋体"/>
                <w:sz w:val="20"/>
                <w:szCs w:val="20"/>
              </w:rPr>
              <w:t>As baseline, the testing goal is to verify whether the minimum performance of AI/ML functionality/feature can be achieved.</w:t>
            </w:r>
          </w:p>
        </w:tc>
      </w:tr>
    </w:tbl>
    <w:p w:rsidR="00624F84" w:rsidRDefault="00461DD7" w:rsidP="00624F84">
      <w:pPr>
        <w:widowControl w:val="0"/>
        <w:adjustRightInd w:val="0"/>
        <w:snapToGrid w:val="0"/>
        <w:spacing w:beforeLines="50" w:before="120" w:afterLines="50" w:after="120"/>
        <w:jc w:val="both"/>
        <w:rPr>
          <w:rFonts w:eastAsiaTheme="minorEastAsia"/>
          <w:bCs/>
          <w:lang w:eastAsia="zh-CN"/>
        </w:rPr>
      </w:pPr>
      <w:r>
        <w:rPr>
          <w:rFonts w:eastAsiaTheme="minorEastAsia" w:hint="eastAsia"/>
          <w:bCs/>
          <w:lang w:eastAsia="zh-CN"/>
        </w:rPr>
        <w:t xml:space="preserve">However, the testing goal needs to be further discussed for each scenario based on the above </w:t>
      </w:r>
      <w:r>
        <w:rPr>
          <w:rFonts w:eastAsiaTheme="minorEastAsia"/>
          <w:bCs/>
          <w:lang w:eastAsia="zh-CN"/>
        </w:rPr>
        <w:t>principle</w:t>
      </w:r>
      <w:r>
        <w:rPr>
          <w:rFonts w:eastAsiaTheme="minorEastAsia" w:hint="eastAsia"/>
          <w:bCs/>
          <w:lang w:eastAsia="zh-CN"/>
        </w:rPr>
        <w:t xml:space="preserve">. </w:t>
      </w:r>
      <w:r w:rsidR="00624F84">
        <w:rPr>
          <w:rFonts w:eastAsiaTheme="minorEastAsia" w:hint="eastAsia"/>
          <w:bCs/>
          <w:lang w:eastAsia="zh-CN"/>
        </w:rPr>
        <w:t xml:space="preserve">Actually RAN2 has </w:t>
      </w:r>
      <w:r w:rsidR="003F369B">
        <w:rPr>
          <w:rFonts w:eastAsiaTheme="minorEastAsia" w:hint="eastAsia"/>
          <w:bCs/>
          <w:lang w:eastAsia="zh-CN"/>
        </w:rPr>
        <w:t>clarified</w:t>
      </w:r>
      <w:r w:rsidR="00624F84">
        <w:rPr>
          <w:rFonts w:eastAsiaTheme="minorEastAsia" w:hint="eastAsia"/>
          <w:bCs/>
          <w:lang w:eastAsia="zh-CN"/>
        </w:rPr>
        <w:t xml:space="preserve"> study goals for all use cases and in simulation assumption the eva</w:t>
      </w:r>
      <w:r w:rsidR="003F369B">
        <w:rPr>
          <w:rFonts w:eastAsiaTheme="minorEastAsia" w:hint="eastAsia"/>
          <w:bCs/>
          <w:lang w:eastAsia="zh-CN"/>
        </w:rPr>
        <w:t xml:space="preserve">luation metrics are also given: </w:t>
      </w:r>
    </w:p>
    <w:tbl>
      <w:tblPr>
        <w:tblStyle w:val="af4"/>
        <w:tblW w:w="0" w:type="auto"/>
        <w:tblLook w:val="04A0" w:firstRow="1" w:lastRow="0" w:firstColumn="1" w:lastColumn="0" w:noHBand="0" w:noVBand="1"/>
      </w:tblPr>
      <w:tblGrid>
        <w:gridCol w:w="9847"/>
      </w:tblGrid>
      <w:tr w:rsidR="00624F84" w:rsidTr="00167E69">
        <w:tc>
          <w:tcPr>
            <w:tcW w:w="9847" w:type="dxa"/>
          </w:tcPr>
          <w:p w:rsidR="00624F84" w:rsidRPr="00672FB8" w:rsidRDefault="00624F84" w:rsidP="00167E69">
            <w:pPr>
              <w:widowControl w:val="0"/>
              <w:adjustRightInd w:val="0"/>
              <w:snapToGrid w:val="0"/>
              <w:spacing w:beforeLines="50" w:before="120" w:afterLines="50" w:after="120"/>
              <w:jc w:val="both"/>
              <w:rPr>
                <w:rFonts w:eastAsiaTheme="minorEastAsia"/>
                <w:b/>
                <w:bCs/>
                <w:lang w:eastAsia="zh-CN"/>
              </w:rPr>
            </w:pPr>
            <w:r w:rsidRPr="00672FB8">
              <w:rPr>
                <w:rFonts w:eastAsiaTheme="minorEastAsia" w:hint="eastAsia"/>
                <w:b/>
                <w:bCs/>
                <w:lang w:eastAsia="zh-CN"/>
              </w:rPr>
              <w:t>TR 38.744</w:t>
            </w:r>
          </w:p>
          <w:p w:rsidR="00624F84" w:rsidRDefault="00624F84" w:rsidP="00167E69">
            <w:pPr>
              <w:rPr>
                <w:lang w:eastAsia="zh-CN"/>
              </w:rPr>
            </w:pPr>
            <w:bookmarkStart w:id="2" w:name="OLE_LINK9"/>
            <w:r>
              <w:rPr>
                <w:lang w:eastAsia="zh-CN"/>
              </w:rPr>
              <w:t xml:space="preserve">The use cases in this study focus on RRC_CONNECTED </w:t>
            </w:r>
            <w:r>
              <w:rPr>
                <w:rFonts w:hint="eastAsia"/>
                <w:lang w:eastAsia="zh-CN"/>
              </w:rPr>
              <w:t>mode</w:t>
            </w:r>
            <w:r>
              <w:rPr>
                <w:lang w:eastAsia="zh-CN"/>
              </w:rPr>
              <w:t xml:space="preserve"> and cover RRM measurement prediction, measurement event prediction and RLF/HOF prediction for PCell change procedure in standalone NR scenario. The study of the use cases is driven mainly by two study goals. </w:t>
            </w:r>
            <w:r w:rsidRPr="007A3DD1">
              <w:rPr>
                <w:highlight w:val="cyan"/>
                <w:lang w:eastAsia="zh-CN"/>
              </w:rPr>
              <w:t>The 1</w:t>
            </w:r>
            <w:r w:rsidRPr="007A3DD1">
              <w:rPr>
                <w:highlight w:val="cyan"/>
                <w:vertAlign w:val="superscript"/>
                <w:lang w:eastAsia="zh-CN"/>
              </w:rPr>
              <w:t>st</w:t>
            </w:r>
            <w:r w:rsidRPr="007A3DD1">
              <w:rPr>
                <w:highlight w:val="cyan"/>
                <w:lang w:eastAsia="zh-CN"/>
              </w:rPr>
              <w:t xml:space="preserve"> study goal is to reduce measurement efforts in temporal, spatial or frequency domain by using predicted measurements. The 2</w:t>
            </w:r>
            <w:r w:rsidRPr="007A3DD1">
              <w:rPr>
                <w:highlight w:val="cyan"/>
                <w:vertAlign w:val="superscript"/>
                <w:lang w:eastAsia="zh-CN"/>
              </w:rPr>
              <w:t>nd</w:t>
            </w:r>
            <w:r w:rsidRPr="007A3DD1">
              <w:rPr>
                <w:highlight w:val="cyan"/>
                <w:lang w:eastAsia="zh-CN"/>
              </w:rPr>
              <w:t xml:space="preserve"> study goal is to improve the handover performance</w:t>
            </w:r>
            <w:r>
              <w:rPr>
                <w:lang w:eastAsia="zh-CN"/>
              </w:rPr>
              <w:t xml:space="preserve"> (</w:t>
            </w:r>
            <w:r w:rsidRPr="001C6D0B">
              <w:rPr>
                <w:lang w:eastAsia="zh-CN"/>
              </w:rPr>
              <w:t xml:space="preserve">e.g., Ping-pong HO, HOF/RLF, </w:t>
            </w:r>
            <w:r>
              <w:rPr>
                <w:lang w:eastAsia="zh-CN"/>
              </w:rPr>
              <w:t>short t</w:t>
            </w:r>
            <w:r w:rsidRPr="001C6D0B">
              <w:rPr>
                <w:lang w:eastAsia="zh-CN"/>
              </w:rPr>
              <w:t>ime of stay, Handover interruption</w:t>
            </w:r>
            <w:r>
              <w:rPr>
                <w:lang w:eastAsia="zh-CN"/>
              </w:rPr>
              <w:t>).</w:t>
            </w:r>
          </w:p>
          <w:bookmarkEnd w:id="2"/>
          <w:p w:rsidR="00624F84" w:rsidRDefault="00624F84" w:rsidP="00167E69">
            <w:pPr>
              <w:widowControl w:val="0"/>
              <w:adjustRightInd w:val="0"/>
              <w:snapToGrid w:val="0"/>
              <w:spacing w:beforeLines="50" w:before="120" w:afterLines="50" w:after="120"/>
              <w:jc w:val="both"/>
              <w:rPr>
                <w:rFonts w:eastAsiaTheme="minorEastAsia"/>
                <w:bCs/>
                <w:lang w:eastAsia="zh-CN"/>
              </w:rPr>
            </w:pPr>
            <w:r>
              <w:rPr>
                <w:rFonts w:eastAsiaTheme="minorEastAsia"/>
                <w:bCs/>
                <w:lang w:eastAsia="zh-CN"/>
              </w:rPr>
              <w:t>…</w:t>
            </w:r>
          </w:p>
          <w:p w:rsidR="00624F84" w:rsidRPr="00672FB8" w:rsidRDefault="00624F84" w:rsidP="00167E69">
            <w:pPr>
              <w:widowControl w:val="0"/>
              <w:adjustRightInd w:val="0"/>
              <w:snapToGrid w:val="0"/>
              <w:spacing w:beforeLines="50" w:before="120" w:afterLines="50" w:after="120"/>
              <w:jc w:val="both"/>
              <w:rPr>
                <w:rFonts w:eastAsiaTheme="minorEastAsia"/>
                <w:bCs/>
                <w:lang w:eastAsia="zh-CN"/>
              </w:rPr>
            </w:pPr>
            <w:r w:rsidRPr="00672FB8">
              <w:rPr>
                <w:rFonts w:eastAsiaTheme="minorEastAsia"/>
                <w:bCs/>
                <w:lang w:eastAsia="zh-CN"/>
              </w:rPr>
              <w:t>Measurement reduction rate for intra-frequency scenario is defined in the temporal domain (called MRRT) by assuming same length of measurement time instances and spatial domain respectively(called MRRS):</w:t>
            </w:r>
          </w:p>
          <w:p w:rsidR="00624F84" w:rsidRPr="00672FB8" w:rsidRDefault="00624F84" w:rsidP="00167E69">
            <w:pPr>
              <w:widowControl w:val="0"/>
              <w:adjustRightInd w:val="0"/>
              <w:snapToGrid w:val="0"/>
              <w:spacing w:beforeLines="50" w:before="120" w:afterLines="50" w:after="120"/>
              <w:jc w:val="both"/>
              <w:rPr>
                <w:rFonts w:eastAsiaTheme="minorEastAsia"/>
                <w:bCs/>
                <w:lang w:eastAsia="zh-CN"/>
              </w:rPr>
            </w:pPr>
            <w:r w:rsidRPr="007958C3">
              <w:rPr>
                <w:rFonts w:eastAsiaTheme="minorEastAsia"/>
                <w:bCs/>
                <w:highlight w:val="cyan"/>
                <w:lang w:eastAsia="zh-CN"/>
              </w:rPr>
              <w:t>MRRT</w:t>
            </w:r>
            <w:r w:rsidRPr="00672FB8">
              <w:rPr>
                <w:rFonts w:eastAsiaTheme="minorEastAsia"/>
                <w:bCs/>
                <w:lang w:eastAsia="zh-CN"/>
              </w:rPr>
              <w:t xml:space="preserve"> = skipped measurement time instances / total measurement time instances</w:t>
            </w:r>
          </w:p>
          <w:p w:rsidR="00624F84" w:rsidRPr="00672FB8" w:rsidRDefault="00624F84" w:rsidP="00167E69">
            <w:pPr>
              <w:widowControl w:val="0"/>
              <w:adjustRightInd w:val="0"/>
              <w:snapToGrid w:val="0"/>
              <w:spacing w:beforeLines="50" w:before="120" w:afterLines="50" w:after="120"/>
              <w:jc w:val="both"/>
              <w:rPr>
                <w:rFonts w:eastAsiaTheme="minorEastAsia"/>
                <w:bCs/>
                <w:lang w:eastAsia="zh-CN"/>
              </w:rPr>
            </w:pPr>
            <w:r w:rsidRPr="007958C3">
              <w:rPr>
                <w:rFonts w:eastAsiaTheme="minorEastAsia"/>
                <w:bCs/>
                <w:highlight w:val="cyan"/>
                <w:lang w:eastAsia="zh-CN"/>
              </w:rPr>
              <w:t>MRRS</w:t>
            </w:r>
            <w:r w:rsidRPr="00672FB8">
              <w:rPr>
                <w:rFonts w:eastAsiaTheme="minorEastAsia"/>
                <w:bCs/>
                <w:lang w:eastAsia="zh-CN"/>
              </w:rPr>
              <w:t xml:space="preserve"> = skipped beams to be measured/ total beams to be measured</w:t>
            </w:r>
          </w:p>
        </w:tc>
      </w:tr>
    </w:tbl>
    <w:p w:rsidR="00624F84" w:rsidRDefault="00624F84" w:rsidP="00624F84">
      <w:pPr>
        <w:widowControl w:val="0"/>
        <w:adjustRightInd w:val="0"/>
        <w:snapToGrid w:val="0"/>
        <w:spacing w:beforeLines="50" w:before="120" w:afterLines="50" w:after="120"/>
        <w:jc w:val="both"/>
        <w:rPr>
          <w:rFonts w:eastAsiaTheme="minorEastAsia"/>
          <w:bCs/>
          <w:lang w:eastAsia="zh-CN"/>
        </w:rPr>
      </w:pPr>
      <w:r>
        <w:rPr>
          <w:rFonts w:eastAsiaTheme="minorEastAsia" w:hint="eastAsia"/>
          <w:bCs/>
          <w:lang w:eastAsia="zh-CN"/>
        </w:rPr>
        <w:t xml:space="preserve">Apparently, the motivation of this feature is to save measurement efforts or to </w:t>
      </w:r>
      <w:r>
        <w:rPr>
          <w:rFonts w:eastAsiaTheme="minorEastAsia"/>
          <w:bCs/>
          <w:lang w:eastAsia="zh-CN"/>
        </w:rPr>
        <w:t>improve</w:t>
      </w:r>
      <w:r>
        <w:rPr>
          <w:rFonts w:eastAsiaTheme="minorEastAsia" w:hint="eastAsia"/>
          <w:bCs/>
          <w:lang w:eastAsia="zh-CN"/>
        </w:rPr>
        <w:t xml:space="preserve"> HO </w:t>
      </w:r>
      <w:r>
        <w:rPr>
          <w:rFonts w:eastAsiaTheme="minorEastAsia"/>
          <w:bCs/>
          <w:lang w:eastAsia="zh-CN"/>
        </w:rPr>
        <w:t>performance</w:t>
      </w:r>
      <w:r>
        <w:rPr>
          <w:rFonts w:eastAsiaTheme="minorEastAsia" w:hint="eastAsia"/>
          <w:bCs/>
          <w:lang w:eastAsia="zh-CN"/>
        </w:rPr>
        <w:t xml:space="preserve">. Therefore for scenario 2 and 3, the aspect that matters is the measurement efforts that UE reduces. However, given that the MRRT or MRRS may be a fixed value when </w:t>
      </w:r>
      <w:r>
        <w:rPr>
          <w:rFonts w:eastAsiaTheme="minorEastAsia"/>
          <w:bCs/>
          <w:lang w:eastAsia="zh-CN"/>
        </w:rPr>
        <w:t>measurement</w:t>
      </w:r>
      <w:r>
        <w:rPr>
          <w:rFonts w:eastAsiaTheme="minorEastAsia" w:hint="eastAsia"/>
          <w:bCs/>
          <w:lang w:eastAsia="zh-CN"/>
        </w:rPr>
        <w:t xml:space="preserve"> configuration signalling is indicated to UE, RAN4 can test whether the prediction results satisfy the existing measurement accuracy requirements under </w:t>
      </w:r>
      <w:r>
        <w:rPr>
          <w:rFonts w:eastAsiaTheme="minorEastAsia"/>
          <w:bCs/>
          <w:lang w:eastAsia="zh-CN"/>
        </w:rPr>
        <w:t>certai</w:t>
      </w:r>
      <w:r>
        <w:rPr>
          <w:rFonts w:eastAsiaTheme="minorEastAsia" w:hint="eastAsia"/>
          <w:bCs/>
          <w:lang w:eastAsia="zh-CN"/>
        </w:rPr>
        <w:t xml:space="preserve">n side conditions, e.g., MRRT or MRRS. </w:t>
      </w:r>
    </w:p>
    <w:p w:rsidR="00624F84" w:rsidRPr="000454BD" w:rsidRDefault="00624F84" w:rsidP="00624F84">
      <w:pPr>
        <w:widowControl w:val="0"/>
        <w:adjustRightInd w:val="0"/>
        <w:snapToGrid w:val="0"/>
        <w:spacing w:beforeLines="50" w:before="120" w:afterLines="50" w:after="120"/>
        <w:jc w:val="both"/>
        <w:rPr>
          <w:rFonts w:eastAsiaTheme="minorEastAsia"/>
          <w:b/>
          <w:bCs/>
          <w:lang w:eastAsia="zh-CN"/>
        </w:rPr>
      </w:pPr>
      <w:r w:rsidRPr="000454BD">
        <w:rPr>
          <w:rFonts w:eastAsiaTheme="minorEastAsia" w:hint="eastAsia"/>
          <w:b/>
          <w:bCs/>
          <w:lang w:eastAsia="zh-CN"/>
        </w:rPr>
        <w:t xml:space="preserve">Proposal </w:t>
      </w:r>
      <w:r>
        <w:rPr>
          <w:rFonts w:eastAsiaTheme="minorEastAsia" w:hint="eastAsia"/>
          <w:b/>
          <w:bCs/>
          <w:lang w:eastAsia="zh-CN"/>
        </w:rPr>
        <w:t>1</w:t>
      </w:r>
      <w:r w:rsidRPr="000454BD">
        <w:rPr>
          <w:rFonts w:eastAsiaTheme="minorEastAsia" w:hint="eastAsia"/>
          <w:b/>
          <w:bCs/>
          <w:lang w:eastAsia="zh-CN"/>
        </w:rPr>
        <w:t xml:space="preserve">: For scenario 2 and 3, RAN4 to verify whether measurement results satisfy the existing accuracy requirements under </w:t>
      </w:r>
      <w:r w:rsidRPr="000454BD">
        <w:rPr>
          <w:rFonts w:eastAsiaTheme="minorEastAsia"/>
          <w:b/>
          <w:bCs/>
          <w:lang w:eastAsia="zh-CN"/>
        </w:rPr>
        <w:t>certain</w:t>
      </w:r>
      <w:r w:rsidRPr="000454BD">
        <w:rPr>
          <w:rFonts w:eastAsiaTheme="minorEastAsia" w:hint="eastAsia"/>
          <w:b/>
          <w:bCs/>
          <w:lang w:eastAsia="zh-CN"/>
        </w:rPr>
        <w:t xml:space="preserve"> side conditions, e.g., MRRT</w:t>
      </w:r>
      <w:r>
        <w:rPr>
          <w:rFonts w:eastAsiaTheme="minorEastAsia" w:hint="eastAsia"/>
          <w:b/>
          <w:bCs/>
          <w:lang w:eastAsia="zh-CN"/>
        </w:rPr>
        <w:t xml:space="preserve"> </w:t>
      </w:r>
      <w:r w:rsidRPr="000454BD">
        <w:rPr>
          <w:rFonts w:eastAsiaTheme="minorEastAsia" w:hint="eastAsia"/>
          <w:b/>
          <w:bCs/>
          <w:lang w:eastAsia="zh-CN"/>
        </w:rPr>
        <w:t>or MRRS.</w:t>
      </w:r>
    </w:p>
    <w:p w:rsidR="00C470AF" w:rsidRDefault="00C470AF" w:rsidP="00C470AF">
      <w:pPr>
        <w:widowControl w:val="0"/>
        <w:adjustRightInd w:val="0"/>
        <w:snapToGrid w:val="0"/>
        <w:spacing w:beforeLines="50" w:before="120" w:afterLines="50" w:after="120"/>
        <w:jc w:val="both"/>
        <w:rPr>
          <w:rFonts w:eastAsiaTheme="minorEastAsia"/>
          <w:bCs/>
          <w:lang w:eastAsia="zh-CN"/>
        </w:rPr>
      </w:pPr>
      <w:r>
        <w:rPr>
          <w:rFonts w:eastAsiaTheme="minorEastAsia" w:hint="eastAsia"/>
          <w:bCs/>
          <w:lang w:eastAsia="zh-CN"/>
        </w:rPr>
        <w:t xml:space="preserve">For scenario 4, RAN4 needs to verify the HO performance as it is </w:t>
      </w:r>
      <w:r>
        <w:rPr>
          <w:rFonts w:eastAsiaTheme="minorEastAsia"/>
          <w:bCs/>
          <w:lang w:eastAsia="zh-CN"/>
        </w:rPr>
        <w:t>highlighted</w:t>
      </w:r>
      <w:r>
        <w:rPr>
          <w:rFonts w:eastAsiaTheme="minorEastAsia" w:hint="eastAsia"/>
          <w:bCs/>
          <w:lang w:eastAsia="zh-CN"/>
        </w:rPr>
        <w:t xml:space="preserve"> above. The issue is the metrics for HO performance evaluation is not defined in RAN4. The only requirement that is related to handover is the handover delay requirement. Thus, if RAN2</w:t>
      </w:r>
      <w:r>
        <w:rPr>
          <w:rFonts w:eastAsiaTheme="minorEastAsia"/>
          <w:bCs/>
          <w:lang w:eastAsia="zh-CN"/>
        </w:rPr>
        <w:t>’</w:t>
      </w:r>
      <w:r>
        <w:rPr>
          <w:rFonts w:eastAsiaTheme="minorEastAsia" w:hint="eastAsia"/>
          <w:bCs/>
          <w:lang w:eastAsia="zh-CN"/>
        </w:rPr>
        <w:t xml:space="preserve">s purpose is to shorten </w:t>
      </w:r>
      <w:r w:rsidR="0000308D">
        <w:rPr>
          <w:rFonts w:eastAsiaTheme="minorEastAsia" w:hint="eastAsia"/>
          <w:bCs/>
          <w:lang w:eastAsia="zh-CN"/>
        </w:rPr>
        <w:t xml:space="preserve">the </w:t>
      </w:r>
      <w:r>
        <w:rPr>
          <w:rFonts w:eastAsiaTheme="minorEastAsia" w:hint="eastAsia"/>
          <w:bCs/>
          <w:lang w:eastAsia="zh-CN"/>
        </w:rPr>
        <w:t>handover delay/interruption, then current</w:t>
      </w:r>
      <w:r w:rsidRPr="00C470AF">
        <w:rPr>
          <w:rFonts w:eastAsiaTheme="minorEastAsia" w:hint="eastAsia"/>
          <w:bCs/>
          <w:lang w:eastAsia="zh-CN"/>
        </w:rPr>
        <w:t xml:space="preserve"> </w:t>
      </w:r>
      <w:r>
        <w:rPr>
          <w:rFonts w:eastAsiaTheme="minorEastAsia" w:hint="eastAsia"/>
          <w:bCs/>
          <w:lang w:eastAsia="zh-CN"/>
        </w:rPr>
        <w:t xml:space="preserve">RAN4 handover delay requirement can be used as a starting point. </w:t>
      </w:r>
      <w:r w:rsidR="009C25C1">
        <w:rPr>
          <w:rFonts w:eastAsiaTheme="minorEastAsia" w:hint="eastAsia"/>
          <w:bCs/>
          <w:lang w:eastAsia="zh-CN"/>
        </w:rPr>
        <w:t>But i</w:t>
      </w:r>
      <w:r>
        <w:rPr>
          <w:rFonts w:eastAsiaTheme="minorEastAsia" w:hint="eastAsia"/>
          <w:bCs/>
          <w:lang w:eastAsia="zh-CN"/>
        </w:rPr>
        <w:t xml:space="preserve">f RAN2 try to reduce other aspects, such as Ping-pong HO, HOF/RLF, </w:t>
      </w:r>
      <w:r>
        <w:rPr>
          <w:rFonts w:eastAsiaTheme="minorEastAsia" w:hint="eastAsia"/>
          <w:bCs/>
          <w:lang w:eastAsia="zh-CN"/>
        </w:rPr>
        <w:lastRenderedPageBreak/>
        <w:t xml:space="preserve">then RAN4 needs to further study how to </w:t>
      </w:r>
      <w:r>
        <w:rPr>
          <w:rFonts w:eastAsiaTheme="minorEastAsia"/>
          <w:bCs/>
          <w:lang w:eastAsia="zh-CN"/>
        </w:rPr>
        <w:t>evaluate</w:t>
      </w:r>
      <w:r>
        <w:rPr>
          <w:rFonts w:eastAsiaTheme="minorEastAsia" w:hint="eastAsia"/>
          <w:bCs/>
          <w:lang w:eastAsia="zh-CN"/>
        </w:rPr>
        <w:t xml:space="preserve"> HO performance in RAN4 test and the feasibility of defining metrics based on ping-pong HO, etc. </w:t>
      </w:r>
    </w:p>
    <w:p w:rsidR="00624F84" w:rsidRPr="00624F84" w:rsidRDefault="00624F84" w:rsidP="00624F84">
      <w:pPr>
        <w:widowControl w:val="0"/>
        <w:adjustRightInd w:val="0"/>
        <w:snapToGrid w:val="0"/>
        <w:spacing w:beforeLines="50" w:before="120" w:afterLines="50" w:after="120"/>
        <w:jc w:val="both"/>
        <w:rPr>
          <w:rFonts w:eastAsiaTheme="minorEastAsia"/>
          <w:b/>
          <w:bCs/>
          <w:lang w:eastAsia="zh-CN"/>
        </w:rPr>
      </w:pPr>
      <w:r w:rsidRPr="00AD1E91">
        <w:rPr>
          <w:rFonts w:eastAsiaTheme="minorEastAsia" w:hint="eastAsia"/>
          <w:b/>
          <w:bCs/>
          <w:lang w:eastAsia="zh-CN"/>
        </w:rPr>
        <w:t xml:space="preserve">Proposal </w:t>
      </w:r>
      <w:r>
        <w:rPr>
          <w:rFonts w:eastAsiaTheme="minorEastAsia" w:hint="eastAsia"/>
          <w:b/>
          <w:bCs/>
          <w:lang w:eastAsia="zh-CN"/>
        </w:rPr>
        <w:t>2</w:t>
      </w:r>
      <w:r w:rsidRPr="00AD1E91">
        <w:rPr>
          <w:rFonts w:eastAsiaTheme="minorEastAsia" w:hint="eastAsia"/>
          <w:b/>
          <w:bCs/>
          <w:lang w:eastAsia="zh-CN"/>
        </w:rPr>
        <w:t xml:space="preserve">: For scenario 4, RAN4 </w:t>
      </w:r>
      <w:r w:rsidR="00C470AF">
        <w:rPr>
          <w:rFonts w:eastAsiaTheme="minorEastAsia" w:hint="eastAsia"/>
          <w:b/>
          <w:bCs/>
          <w:lang w:eastAsia="zh-CN"/>
        </w:rPr>
        <w:t xml:space="preserve">can use HO delay requirement as a starting point when </w:t>
      </w:r>
      <w:r w:rsidR="00840A1B">
        <w:rPr>
          <w:rFonts w:eastAsiaTheme="minorEastAsia" w:hint="eastAsia"/>
          <w:b/>
          <w:bCs/>
          <w:lang w:eastAsia="zh-CN"/>
        </w:rPr>
        <w:t>HO delay is</w:t>
      </w:r>
      <w:r w:rsidR="00C470AF">
        <w:rPr>
          <w:rFonts w:eastAsiaTheme="minorEastAsia" w:hint="eastAsia"/>
          <w:b/>
          <w:bCs/>
          <w:lang w:eastAsia="zh-CN"/>
        </w:rPr>
        <w:t xml:space="preserve"> shorten</w:t>
      </w:r>
      <w:r w:rsidR="00840A1B">
        <w:rPr>
          <w:rFonts w:eastAsiaTheme="minorEastAsia" w:hint="eastAsia"/>
          <w:b/>
          <w:bCs/>
          <w:lang w:eastAsia="zh-CN"/>
        </w:rPr>
        <w:t>ed</w:t>
      </w:r>
      <w:r w:rsidR="00C470AF">
        <w:rPr>
          <w:rFonts w:eastAsiaTheme="minorEastAsia" w:hint="eastAsia"/>
          <w:b/>
          <w:bCs/>
          <w:lang w:eastAsia="zh-CN"/>
        </w:rPr>
        <w:t xml:space="preserve">. For other HO enhanced aspects, RAN4 </w:t>
      </w:r>
      <w:r w:rsidRPr="00AD1E91">
        <w:rPr>
          <w:rFonts w:eastAsiaTheme="minorEastAsia" w:hint="eastAsia"/>
          <w:b/>
          <w:bCs/>
          <w:lang w:eastAsia="zh-CN"/>
        </w:rPr>
        <w:t xml:space="preserve">further discuss how to define HO performance metric. </w:t>
      </w:r>
    </w:p>
    <w:p w:rsidR="00602CA8" w:rsidRPr="00ED2723" w:rsidRDefault="00967B1B" w:rsidP="0083383F">
      <w:pPr>
        <w:pStyle w:val="2"/>
        <w:tabs>
          <w:tab w:val="num" w:pos="456"/>
        </w:tabs>
        <w:spacing w:before="240" w:after="240"/>
        <w:ind w:left="0" w:firstLine="0"/>
        <w:jc w:val="both"/>
        <w:rPr>
          <w:lang w:eastAsia="zh-CN"/>
        </w:rPr>
      </w:pPr>
      <w:r>
        <w:rPr>
          <w:rFonts w:eastAsia="宋体" w:hint="eastAsia"/>
          <w:lang w:val="en-US" w:eastAsia="zh-CN"/>
        </w:rPr>
        <w:t>Testing in FR1</w:t>
      </w:r>
    </w:p>
    <w:p w:rsidR="005D6B9A" w:rsidRDefault="00967B1B" w:rsidP="00EC7038">
      <w:pPr>
        <w:widowControl w:val="0"/>
        <w:adjustRightInd w:val="0"/>
        <w:snapToGrid w:val="0"/>
        <w:spacing w:beforeLines="50" w:before="120" w:afterLines="50" w:after="120"/>
        <w:jc w:val="both"/>
        <w:rPr>
          <w:rFonts w:eastAsiaTheme="minorEastAsia"/>
          <w:bCs/>
          <w:lang w:eastAsia="zh-CN"/>
        </w:rPr>
      </w:pPr>
      <w:r>
        <w:rPr>
          <w:rFonts w:eastAsiaTheme="minorEastAsia" w:hint="eastAsia"/>
          <w:bCs/>
          <w:lang w:eastAsia="zh-CN"/>
        </w:rPr>
        <w:t xml:space="preserve">In </w:t>
      </w:r>
      <w:r w:rsidR="00464C0A">
        <w:rPr>
          <w:rFonts w:eastAsiaTheme="minorEastAsia" w:hint="eastAsia"/>
          <w:bCs/>
          <w:lang w:eastAsia="zh-CN"/>
        </w:rPr>
        <w:t>RAN#112bis</w:t>
      </w:r>
      <w:r>
        <w:rPr>
          <w:rFonts w:eastAsiaTheme="minorEastAsia" w:hint="eastAsia"/>
          <w:bCs/>
          <w:lang w:eastAsia="zh-CN"/>
        </w:rPr>
        <w:t xml:space="preserve"> meeting, it was agreed to adopt conducted testing method for AI/ML mobility test in FR1</w:t>
      </w:r>
      <w:r w:rsidR="000566A4">
        <w:rPr>
          <w:rFonts w:eastAsiaTheme="minorEastAsia" w:hint="eastAsia"/>
          <w:bCs/>
          <w:lang w:eastAsia="zh-CN"/>
        </w:rPr>
        <w:t xml:space="preserve"> and consider at least the following aspects for this SI:</w:t>
      </w:r>
    </w:p>
    <w:p w:rsidR="000566A4" w:rsidRPr="000566A4" w:rsidRDefault="000566A4" w:rsidP="000566A4">
      <w:pPr>
        <w:widowControl w:val="0"/>
        <w:adjustRightInd w:val="0"/>
        <w:snapToGrid w:val="0"/>
        <w:spacing w:beforeLines="50" w:before="120" w:afterLines="50" w:after="120"/>
        <w:jc w:val="both"/>
        <w:rPr>
          <w:rFonts w:eastAsiaTheme="minorEastAsia"/>
          <w:bCs/>
          <w:lang w:val="x-none" w:eastAsia="zh-CN"/>
        </w:rPr>
      </w:pPr>
      <w:r w:rsidRPr="000566A4">
        <w:rPr>
          <w:rFonts w:eastAsiaTheme="minorEastAsia"/>
          <w:bCs/>
          <w:lang w:val="x-none" w:eastAsia="zh-CN"/>
        </w:rPr>
        <w:t></w:t>
      </w:r>
      <w:r w:rsidRPr="000566A4">
        <w:rPr>
          <w:rFonts w:eastAsiaTheme="minorEastAsia"/>
          <w:bCs/>
          <w:lang w:val="x-none" w:eastAsia="zh-CN"/>
        </w:rPr>
        <w:tab/>
      </w:r>
      <w:r>
        <w:rPr>
          <w:rFonts w:eastAsiaTheme="minorEastAsia" w:hint="eastAsia"/>
          <w:bCs/>
          <w:lang w:val="x-none" w:eastAsia="zh-CN"/>
        </w:rPr>
        <w:t>-</w:t>
      </w:r>
      <w:r>
        <w:rPr>
          <w:rFonts w:eastAsiaTheme="minorEastAsia" w:hint="eastAsia"/>
          <w:bCs/>
          <w:lang w:val="x-none" w:eastAsia="zh-CN"/>
        </w:rPr>
        <w:tab/>
      </w:r>
      <w:r w:rsidRPr="000566A4">
        <w:rPr>
          <w:rFonts w:eastAsiaTheme="minorEastAsia"/>
          <w:bCs/>
          <w:lang w:val="x-none" w:eastAsia="zh-CN"/>
        </w:rPr>
        <w:t>Testing inter-carrier scenario, i.e., inter-frequency inter-cell prediction (for scenario 3)</w:t>
      </w:r>
    </w:p>
    <w:p w:rsidR="000566A4" w:rsidRPr="000566A4" w:rsidRDefault="000566A4" w:rsidP="000566A4">
      <w:pPr>
        <w:widowControl w:val="0"/>
        <w:adjustRightInd w:val="0"/>
        <w:snapToGrid w:val="0"/>
        <w:spacing w:beforeLines="50" w:before="120" w:afterLines="50" w:after="120"/>
        <w:jc w:val="both"/>
        <w:rPr>
          <w:rFonts w:eastAsiaTheme="minorEastAsia"/>
          <w:bCs/>
          <w:lang w:val="x-none" w:eastAsia="zh-CN"/>
        </w:rPr>
      </w:pPr>
      <w:r w:rsidRPr="000566A4">
        <w:rPr>
          <w:rFonts w:eastAsiaTheme="minorEastAsia"/>
          <w:bCs/>
          <w:lang w:val="x-none" w:eastAsia="zh-CN"/>
        </w:rPr>
        <w:t></w:t>
      </w:r>
      <w:r w:rsidRPr="000566A4">
        <w:rPr>
          <w:rFonts w:eastAsiaTheme="minorEastAsia"/>
          <w:bCs/>
          <w:lang w:val="x-none" w:eastAsia="zh-CN"/>
        </w:rPr>
        <w:tab/>
      </w:r>
      <w:r>
        <w:rPr>
          <w:rFonts w:eastAsiaTheme="minorEastAsia" w:hint="eastAsia"/>
          <w:bCs/>
          <w:lang w:val="x-none" w:eastAsia="zh-CN"/>
        </w:rPr>
        <w:t>-</w:t>
      </w:r>
      <w:r>
        <w:rPr>
          <w:rFonts w:eastAsiaTheme="minorEastAsia" w:hint="eastAsia"/>
          <w:bCs/>
          <w:lang w:val="x-none" w:eastAsia="zh-CN"/>
        </w:rPr>
        <w:tab/>
      </w:r>
      <w:r w:rsidRPr="000566A4">
        <w:rPr>
          <w:rFonts w:eastAsiaTheme="minorEastAsia"/>
          <w:bCs/>
          <w:lang w:val="x-none" w:eastAsia="zh-CN"/>
        </w:rPr>
        <w:t>Testing cell-level L3-RSRP measurements</w:t>
      </w:r>
    </w:p>
    <w:p w:rsidR="000566A4" w:rsidRDefault="000566A4" w:rsidP="000566A4">
      <w:pPr>
        <w:widowControl w:val="0"/>
        <w:adjustRightInd w:val="0"/>
        <w:snapToGrid w:val="0"/>
        <w:spacing w:beforeLines="50" w:before="120" w:afterLines="50" w:after="120"/>
        <w:jc w:val="both"/>
        <w:rPr>
          <w:rFonts w:eastAsiaTheme="minorEastAsia"/>
          <w:bCs/>
          <w:lang w:val="x-none" w:eastAsia="zh-CN"/>
        </w:rPr>
      </w:pPr>
      <w:r w:rsidRPr="000566A4">
        <w:rPr>
          <w:rFonts w:eastAsiaTheme="minorEastAsia"/>
          <w:bCs/>
          <w:lang w:val="x-none" w:eastAsia="zh-CN"/>
        </w:rPr>
        <w:t></w:t>
      </w:r>
      <w:r w:rsidRPr="000566A4">
        <w:rPr>
          <w:rFonts w:eastAsiaTheme="minorEastAsia"/>
          <w:bCs/>
          <w:lang w:val="x-none" w:eastAsia="zh-CN"/>
        </w:rPr>
        <w:tab/>
      </w:r>
      <w:r>
        <w:rPr>
          <w:rFonts w:eastAsiaTheme="minorEastAsia" w:hint="eastAsia"/>
          <w:bCs/>
          <w:lang w:val="x-none" w:eastAsia="zh-CN"/>
        </w:rPr>
        <w:t>-</w:t>
      </w:r>
      <w:r>
        <w:rPr>
          <w:rFonts w:eastAsiaTheme="minorEastAsia" w:hint="eastAsia"/>
          <w:bCs/>
          <w:lang w:val="x-none" w:eastAsia="zh-CN"/>
        </w:rPr>
        <w:tab/>
      </w:r>
      <w:r w:rsidRPr="000566A4">
        <w:rPr>
          <w:rFonts w:eastAsiaTheme="minorEastAsia"/>
          <w:bCs/>
          <w:lang w:val="x-none" w:eastAsia="zh-CN"/>
        </w:rPr>
        <w:t>Consideration of serving and neighbor cells</w:t>
      </w:r>
      <w:r>
        <w:rPr>
          <w:rFonts w:eastAsiaTheme="minorEastAsia" w:hint="eastAsia"/>
          <w:bCs/>
          <w:lang w:val="x-none" w:eastAsia="zh-CN"/>
        </w:rPr>
        <w:t xml:space="preserve"> </w:t>
      </w:r>
    </w:p>
    <w:p w:rsidR="00E92AED" w:rsidRDefault="001402F8" w:rsidP="000566A4">
      <w:pPr>
        <w:widowControl w:val="0"/>
        <w:adjustRightInd w:val="0"/>
        <w:snapToGrid w:val="0"/>
        <w:spacing w:beforeLines="50" w:before="120" w:afterLines="50" w:after="120"/>
        <w:jc w:val="both"/>
        <w:rPr>
          <w:rFonts w:eastAsiaTheme="minorEastAsia"/>
          <w:bCs/>
          <w:lang w:val="x-none" w:eastAsia="zh-CN"/>
        </w:rPr>
      </w:pPr>
      <w:r>
        <w:rPr>
          <w:rFonts w:eastAsiaTheme="minorEastAsia" w:hint="eastAsia"/>
          <w:bCs/>
          <w:lang w:val="x-none" w:eastAsia="zh-CN"/>
        </w:rPr>
        <w:t xml:space="preserve">First, we would like to discuss how to </w:t>
      </w:r>
      <w:r w:rsidR="00D6501F">
        <w:rPr>
          <w:rFonts w:eastAsiaTheme="minorEastAsia" w:hint="eastAsia"/>
          <w:bCs/>
          <w:lang w:val="x-none" w:eastAsia="zh-CN"/>
        </w:rPr>
        <w:t>make DUT obtain</w:t>
      </w:r>
      <w:r>
        <w:rPr>
          <w:rFonts w:eastAsiaTheme="minorEastAsia" w:hint="eastAsia"/>
          <w:bCs/>
          <w:lang w:val="x-none" w:eastAsia="zh-CN"/>
        </w:rPr>
        <w:t xml:space="preserve"> cell-level L3-RSRPs </w:t>
      </w:r>
      <w:r w:rsidR="00D6501F">
        <w:rPr>
          <w:rFonts w:eastAsiaTheme="minorEastAsia" w:hint="eastAsia"/>
          <w:bCs/>
          <w:lang w:val="x-none" w:eastAsia="zh-CN"/>
        </w:rPr>
        <w:t xml:space="preserve">at model input </w:t>
      </w:r>
      <w:r>
        <w:rPr>
          <w:rFonts w:eastAsiaTheme="minorEastAsia" w:hint="eastAsia"/>
          <w:bCs/>
          <w:lang w:val="x-none" w:eastAsia="zh-CN"/>
        </w:rPr>
        <w:t xml:space="preserve">in FR1 conducted test. </w:t>
      </w:r>
      <w:r w:rsidR="00FE55D0">
        <w:rPr>
          <w:rFonts w:eastAsiaTheme="minorEastAsia" w:hint="eastAsia"/>
          <w:bCs/>
          <w:lang w:val="x-none" w:eastAsia="zh-CN"/>
        </w:rPr>
        <w:t xml:space="preserve">In general, there are two methods: (1) </w:t>
      </w:r>
      <w:r w:rsidR="00E92AED">
        <w:rPr>
          <w:rFonts w:eastAsiaTheme="minorEastAsia" w:hint="eastAsia"/>
          <w:bCs/>
          <w:lang w:val="x-none" w:eastAsia="zh-CN"/>
        </w:rPr>
        <w:t>configure only one SSB resource for each serving/neighbor cell and DUT performs RSRP measurements, and the results are treated as cell-level RSRPs which then can be used as model input for further predictions. (2) configure multiple SSB resources for each serving/neighbor cell and the RSRP results are regarded as beam-level RSRPs, and then DUT calculates cell-level RSRPs for all cells</w:t>
      </w:r>
      <w:r w:rsidR="004935D7">
        <w:rPr>
          <w:rFonts w:eastAsiaTheme="minorEastAsia" w:hint="eastAsia"/>
          <w:bCs/>
          <w:lang w:val="x-none" w:eastAsia="zh-CN"/>
        </w:rPr>
        <w:t xml:space="preserve"> based on these</w:t>
      </w:r>
      <w:r w:rsidR="004935D7" w:rsidRPr="004935D7">
        <w:rPr>
          <w:rFonts w:eastAsiaTheme="minorEastAsia" w:hint="eastAsia"/>
          <w:bCs/>
          <w:lang w:val="x-none" w:eastAsia="zh-CN"/>
        </w:rPr>
        <w:t xml:space="preserve"> </w:t>
      </w:r>
      <w:r w:rsidR="004935D7">
        <w:rPr>
          <w:rFonts w:eastAsiaTheme="minorEastAsia" w:hint="eastAsia"/>
          <w:bCs/>
          <w:lang w:val="x-none" w:eastAsia="zh-CN"/>
        </w:rPr>
        <w:t>beam-level RSRPs</w:t>
      </w:r>
      <w:r w:rsidR="00E92AED">
        <w:rPr>
          <w:rFonts w:eastAsiaTheme="minorEastAsia" w:hint="eastAsia"/>
          <w:bCs/>
          <w:lang w:val="x-none" w:eastAsia="zh-CN"/>
        </w:rPr>
        <w:t>.</w:t>
      </w:r>
      <w:r w:rsidR="004935D7">
        <w:rPr>
          <w:rFonts w:eastAsiaTheme="minorEastAsia" w:hint="eastAsia"/>
          <w:bCs/>
          <w:lang w:val="x-none" w:eastAsia="zh-CN"/>
        </w:rPr>
        <w:t xml:space="preserve"> </w:t>
      </w:r>
      <w:r w:rsidR="009C7041">
        <w:rPr>
          <w:rFonts w:eastAsiaTheme="minorEastAsia" w:hint="eastAsia"/>
          <w:bCs/>
          <w:lang w:val="x-none" w:eastAsia="zh-CN"/>
        </w:rPr>
        <w:t xml:space="preserve">A figure </w:t>
      </w:r>
      <w:r w:rsidR="001B009A">
        <w:rPr>
          <w:rFonts w:eastAsiaTheme="minorEastAsia" w:hint="eastAsia"/>
          <w:bCs/>
          <w:lang w:val="x-none" w:eastAsia="zh-CN"/>
        </w:rPr>
        <w:t xml:space="preserve">illustrating these two methods is provided </w:t>
      </w:r>
      <w:r w:rsidR="00254034">
        <w:rPr>
          <w:rFonts w:eastAsiaTheme="minorEastAsia" w:hint="eastAsia"/>
          <w:bCs/>
          <w:lang w:val="x-none" w:eastAsia="zh-CN"/>
        </w:rPr>
        <w:t>in Figure 1</w:t>
      </w:r>
      <w:r w:rsidR="001B009A">
        <w:rPr>
          <w:rFonts w:eastAsiaTheme="minorEastAsia" w:hint="eastAsia"/>
          <w:bCs/>
          <w:lang w:val="x-none" w:eastAsia="zh-CN"/>
        </w:rPr>
        <w:t xml:space="preserve">. </w:t>
      </w:r>
      <w:r w:rsidR="00AC5945">
        <w:rPr>
          <w:rFonts w:eastAsiaTheme="minorEastAsia" w:hint="eastAsia"/>
          <w:bCs/>
          <w:lang w:val="x-none" w:eastAsia="zh-CN"/>
        </w:rPr>
        <w:t xml:space="preserve">Considering the test will be carried out in a conducted manner </w:t>
      </w:r>
      <w:r w:rsidR="00710075">
        <w:rPr>
          <w:rFonts w:eastAsiaTheme="minorEastAsia" w:hint="eastAsia"/>
          <w:bCs/>
          <w:lang w:val="x-none" w:eastAsia="zh-CN"/>
        </w:rPr>
        <w:t xml:space="preserve">and RAN4 agrees to prioritize scenario 2, 3 and 4 which focus on saving measurement efforts in temporal or frequency domain, </w:t>
      </w:r>
      <w:r w:rsidR="00AC5945">
        <w:rPr>
          <w:rFonts w:eastAsiaTheme="minorEastAsia" w:hint="eastAsia"/>
          <w:bCs/>
          <w:lang w:val="x-none" w:eastAsia="zh-CN"/>
        </w:rPr>
        <w:t>method (1), in our opinion, is sufficient to test DUT</w:t>
      </w:r>
      <w:r w:rsidR="00AC5945">
        <w:rPr>
          <w:rFonts w:eastAsiaTheme="minorEastAsia"/>
          <w:bCs/>
          <w:lang w:val="x-none" w:eastAsia="zh-CN"/>
        </w:rPr>
        <w:t>’</w:t>
      </w:r>
      <w:r w:rsidR="00AC5945">
        <w:rPr>
          <w:rFonts w:eastAsiaTheme="minorEastAsia" w:hint="eastAsia"/>
          <w:bCs/>
          <w:lang w:val="x-none" w:eastAsia="zh-CN"/>
        </w:rPr>
        <w:t xml:space="preserve">s capability of AI/ML-enabled RRM measurement prediction. </w:t>
      </w:r>
    </w:p>
    <w:p w:rsidR="00074EB7" w:rsidRDefault="00074EB7" w:rsidP="000566A4">
      <w:pPr>
        <w:widowControl w:val="0"/>
        <w:adjustRightInd w:val="0"/>
        <w:snapToGrid w:val="0"/>
        <w:spacing w:beforeLines="50" w:before="120" w:afterLines="50" w:after="120"/>
        <w:jc w:val="both"/>
        <w:rPr>
          <w:rFonts w:eastAsiaTheme="minorEastAsia"/>
          <w:bCs/>
          <w:lang w:val="x-none" w:eastAsia="zh-CN"/>
        </w:rPr>
      </w:pPr>
      <w:r>
        <w:rPr>
          <w:rFonts w:eastAsiaTheme="minorEastAsia" w:hint="eastAsia"/>
          <w:bCs/>
          <w:lang w:val="x-none" w:eastAsia="zh-CN"/>
        </w:rPr>
        <w:t xml:space="preserve">Second, a more important issue is how to model </w:t>
      </w:r>
      <w:r w:rsidR="00636E34">
        <w:rPr>
          <w:rFonts w:eastAsiaTheme="minorEastAsia" w:hint="eastAsia"/>
          <w:bCs/>
          <w:lang w:val="x-none" w:eastAsia="zh-CN"/>
        </w:rPr>
        <w:t>a time-variant RSRP</w:t>
      </w:r>
      <w:r w:rsidR="00334B64">
        <w:rPr>
          <w:rFonts w:eastAsiaTheme="minorEastAsia" w:hint="eastAsia"/>
          <w:bCs/>
          <w:lang w:val="x-none" w:eastAsia="zh-CN"/>
        </w:rPr>
        <w:t>s</w:t>
      </w:r>
      <w:r w:rsidR="00636E34">
        <w:rPr>
          <w:rFonts w:eastAsiaTheme="minorEastAsia" w:hint="eastAsia"/>
          <w:bCs/>
          <w:lang w:val="x-none" w:eastAsia="zh-CN"/>
        </w:rPr>
        <w:t xml:space="preserve"> to reflect </w:t>
      </w:r>
      <w:r w:rsidR="00334B64">
        <w:rPr>
          <w:rFonts w:eastAsiaTheme="minorEastAsia" w:hint="eastAsia"/>
          <w:bCs/>
          <w:lang w:val="x-none" w:eastAsia="zh-CN"/>
        </w:rPr>
        <w:t xml:space="preserve">the </w:t>
      </w:r>
      <w:r w:rsidR="00636E34">
        <w:rPr>
          <w:rFonts w:eastAsiaTheme="minorEastAsia" w:hint="eastAsia"/>
          <w:bCs/>
          <w:lang w:val="x-none" w:eastAsia="zh-CN"/>
        </w:rPr>
        <w:t>changes in temporal, frequency or spatial domain.</w:t>
      </w:r>
      <w:r w:rsidR="00334B64">
        <w:rPr>
          <w:rFonts w:eastAsiaTheme="minorEastAsia" w:hint="eastAsia"/>
          <w:bCs/>
          <w:lang w:val="x-none" w:eastAsia="zh-CN"/>
        </w:rPr>
        <w:t xml:space="preserve"> </w:t>
      </w:r>
      <w:r w:rsidR="00707E22">
        <w:rPr>
          <w:rFonts w:eastAsiaTheme="minorEastAsia" w:hint="eastAsia"/>
          <w:bCs/>
          <w:lang w:val="x-none" w:eastAsia="zh-CN"/>
        </w:rPr>
        <w:t xml:space="preserve">Based on method (1), TE can </w:t>
      </w:r>
      <w:r w:rsidR="00C74893">
        <w:rPr>
          <w:rFonts w:eastAsiaTheme="minorEastAsia" w:hint="eastAsia"/>
          <w:bCs/>
          <w:lang w:val="x-none" w:eastAsia="zh-CN"/>
        </w:rPr>
        <w:t xml:space="preserve">randomly </w:t>
      </w:r>
      <w:r w:rsidR="00707E22">
        <w:rPr>
          <w:rFonts w:eastAsiaTheme="minorEastAsia" w:hint="eastAsia"/>
          <w:bCs/>
          <w:lang w:val="x-none" w:eastAsia="zh-CN"/>
        </w:rPr>
        <w:t>adjust the transmitting power of SSB</w:t>
      </w:r>
      <w:r w:rsidR="00C74893">
        <w:rPr>
          <w:rFonts w:eastAsiaTheme="minorEastAsia" w:hint="eastAsia"/>
          <w:bCs/>
          <w:lang w:val="x-none" w:eastAsia="zh-CN"/>
        </w:rPr>
        <w:t xml:space="preserve">s in all cells, DUT should measure these SSBs at time instance (t1) and predict cell-level RSRPs of all cells at time instance (t2) and report them to TE for verification. Since the transmitting power of SSBs is controlled by TE, the ground truth should be known to TE. </w:t>
      </w:r>
      <w:r w:rsidR="003E7182">
        <w:rPr>
          <w:rFonts w:eastAsiaTheme="minorEastAsia" w:hint="eastAsia"/>
          <w:bCs/>
          <w:lang w:val="x-none" w:eastAsia="zh-CN"/>
        </w:rPr>
        <w:t xml:space="preserve">Note that the adjusted transmitting power should lead to a reasonable range of SSB receiving power at DUT for which the AI/ML models can still work, otherwise the models may perform badly. </w:t>
      </w:r>
    </w:p>
    <w:p w:rsidR="001820DA" w:rsidRDefault="001820DA" w:rsidP="000566A4">
      <w:pPr>
        <w:widowControl w:val="0"/>
        <w:adjustRightInd w:val="0"/>
        <w:snapToGrid w:val="0"/>
        <w:spacing w:beforeLines="50" w:before="120" w:afterLines="50" w:after="120"/>
        <w:jc w:val="both"/>
        <w:rPr>
          <w:rFonts w:eastAsiaTheme="minorEastAsia"/>
          <w:bCs/>
          <w:lang w:val="x-none" w:eastAsia="zh-CN"/>
        </w:rPr>
      </w:pPr>
      <w:r>
        <w:rPr>
          <w:rFonts w:eastAsiaTheme="minorEastAsia" w:hint="eastAsia"/>
          <w:bCs/>
          <w:lang w:val="x-none" w:eastAsia="zh-CN"/>
        </w:rPr>
        <w:t>Regarding channel model, since the prioritized scenarios in RAN4 do not involve predictions in spatial domain, AWGN or TDL channel can serve the purpose</w:t>
      </w:r>
      <w:r w:rsidR="00472EFD">
        <w:rPr>
          <w:rFonts w:eastAsiaTheme="minorEastAsia" w:hint="eastAsia"/>
          <w:bCs/>
          <w:lang w:val="x-none" w:eastAsia="zh-CN"/>
        </w:rPr>
        <w:t>, which do not require upgrade on existing test equipment</w:t>
      </w:r>
      <w:r>
        <w:rPr>
          <w:rFonts w:eastAsiaTheme="minorEastAsia" w:hint="eastAsia"/>
          <w:bCs/>
          <w:lang w:val="x-none" w:eastAsia="zh-CN"/>
        </w:rPr>
        <w:t xml:space="preserve">. </w:t>
      </w:r>
    </w:p>
    <w:p w:rsidR="009C7041" w:rsidRDefault="00916AAB" w:rsidP="009C7041">
      <w:pPr>
        <w:widowControl w:val="0"/>
        <w:adjustRightInd w:val="0"/>
        <w:snapToGrid w:val="0"/>
        <w:spacing w:beforeLines="50" w:before="120" w:afterLines="50" w:after="120"/>
        <w:jc w:val="center"/>
        <w:rPr>
          <w:rFonts w:eastAsiaTheme="minorEastAsia"/>
          <w:bCs/>
          <w:lang w:val="x-none" w:eastAsia="zh-CN"/>
        </w:rPr>
      </w:pPr>
      <w:r w:rsidRPr="00916AAB">
        <w:rPr>
          <w:rFonts w:eastAsiaTheme="minorEastAsia"/>
          <w:bCs/>
          <w:noProof/>
          <w:lang w:val="en-US" w:eastAsia="zh-CN"/>
        </w:rPr>
        <w:drawing>
          <wp:inline distT="0" distB="0" distL="0" distR="0" wp14:anchorId="2B75142F" wp14:editId="459424A4">
            <wp:extent cx="2995396" cy="2718751"/>
            <wp:effectExtent l="0" t="0" r="0"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2996393" cy="2719656"/>
                    </a:xfrm>
                    <a:prstGeom prst="rect">
                      <a:avLst/>
                    </a:prstGeom>
                  </pic:spPr>
                </pic:pic>
              </a:graphicData>
            </a:graphic>
          </wp:inline>
        </w:drawing>
      </w:r>
    </w:p>
    <w:p w:rsidR="004935D7" w:rsidRPr="001B009A" w:rsidRDefault="001B009A" w:rsidP="001B009A">
      <w:pPr>
        <w:widowControl w:val="0"/>
        <w:adjustRightInd w:val="0"/>
        <w:snapToGrid w:val="0"/>
        <w:spacing w:beforeLines="50" w:before="120" w:afterLines="50" w:after="120"/>
        <w:jc w:val="center"/>
        <w:rPr>
          <w:rFonts w:eastAsiaTheme="minorEastAsia"/>
          <w:b/>
          <w:bCs/>
          <w:lang w:val="x-none" w:eastAsia="zh-CN"/>
        </w:rPr>
      </w:pPr>
      <w:r w:rsidRPr="001B009A">
        <w:rPr>
          <w:rFonts w:eastAsiaTheme="minorEastAsia" w:hint="eastAsia"/>
          <w:b/>
          <w:bCs/>
          <w:lang w:val="x-none" w:eastAsia="zh-CN"/>
        </w:rPr>
        <w:t>Figure 1</w:t>
      </w:r>
      <w:r>
        <w:rPr>
          <w:rFonts w:eastAsiaTheme="minorEastAsia" w:hint="eastAsia"/>
          <w:b/>
          <w:bCs/>
          <w:lang w:val="x-none" w:eastAsia="zh-CN"/>
        </w:rPr>
        <w:t>.</w:t>
      </w:r>
      <w:r w:rsidRPr="001B009A">
        <w:rPr>
          <w:rFonts w:eastAsiaTheme="minorEastAsia" w:hint="eastAsia"/>
          <w:b/>
          <w:bCs/>
          <w:lang w:val="x-none" w:eastAsia="zh-CN"/>
        </w:rPr>
        <w:t xml:space="preserve"> Setting up cell-level RSRP in FR1 conducted test</w:t>
      </w:r>
    </w:p>
    <w:p w:rsidR="0054692E" w:rsidRDefault="00DC28AE" w:rsidP="00967B1B">
      <w:pPr>
        <w:widowControl w:val="0"/>
        <w:adjustRightInd w:val="0"/>
        <w:snapToGrid w:val="0"/>
        <w:spacing w:beforeLines="50" w:before="120" w:afterLines="50" w:after="120"/>
        <w:jc w:val="both"/>
        <w:rPr>
          <w:rFonts w:eastAsiaTheme="minorEastAsia"/>
          <w:b/>
          <w:bCs/>
          <w:lang w:eastAsia="zh-CN"/>
        </w:rPr>
      </w:pPr>
      <w:r w:rsidRPr="00DC28AE">
        <w:rPr>
          <w:rFonts w:eastAsiaTheme="minorEastAsia" w:hint="eastAsia"/>
          <w:b/>
          <w:bCs/>
          <w:lang w:eastAsia="zh-CN"/>
        </w:rPr>
        <w:t xml:space="preserve">Proposal </w:t>
      </w:r>
      <w:r w:rsidR="001102A9">
        <w:rPr>
          <w:rFonts w:eastAsiaTheme="minorEastAsia" w:hint="eastAsia"/>
          <w:b/>
          <w:bCs/>
          <w:lang w:eastAsia="zh-CN"/>
        </w:rPr>
        <w:t>3</w:t>
      </w:r>
      <w:r w:rsidRPr="00DC28AE">
        <w:rPr>
          <w:rFonts w:eastAsiaTheme="minorEastAsia" w:hint="eastAsia"/>
          <w:b/>
          <w:bCs/>
          <w:lang w:eastAsia="zh-CN"/>
        </w:rPr>
        <w:t xml:space="preserve">: </w:t>
      </w:r>
      <w:r w:rsidR="00395F20">
        <w:rPr>
          <w:rFonts w:eastAsiaTheme="minorEastAsia" w:hint="eastAsia"/>
          <w:b/>
          <w:bCs/>
          <w:lang w:eastAsia="zh-CN"/>
        </w:rPr>
        <w:t xml:space="preserve">RAN4 configures one SSB per cell and the measured RSRP results are regarded as cell-level RSRPs. </w:t>
      </w:r>
    </w:p>
    <w:p w:rsidR="00395F20" w:rsidRDefault="00395F20" w:rsidP="00967B1B">
      <w:pPr>
        <w:widowControl w:val="0"/>
        <w:adjustRightInd w:val="0"/>
        <w:snapToGrid w:val="0"/>
        <w:spacing w:beforeLines="50" w:before="120" w:afterLines="50" w:after="120"/>
        <w:jc w:val="both"/>
        <w:rPr>
          <w:rFonts w:eastAsiaTheme="minorEastAsia"/>
          <w:b/>
          <w:bCs/>
          <w:lang w:eastAsia="zh-CN"/>
        </w:rPr>
      </w:pPr>
      <w:r>
        <w:rPr>
          <w:rFonts w:eastAsiaTheme="minorEastAsia" w:hint="eastAsia"/>
          <w:b/>
          <w:bCs/>
          <w:lang w:eastAsia="zh-CN"/>
        </w:rPr>
        <w:t xml:space="preserve">Proposal </w:t>
      </w:r>
      <w:r w:rsidR="001102A9">
        <w:rPr>
          <w:rFonts w:eastAsiaTheme="minorEastAsia" w:hint="eastAsia"/>
          <w:b/>
          <w:bCs/>
          <w:lang w:eastAsia="zh-CN"/>
        </w:rPr>
        <w:t>4</w:t>
      </w:r>
      <w:r>
        <w:rPr>
          <w:rFonts w:eastAsiaTheme="minorEastAsia" w:hint="eastAsia"/>
          <w:b/>
          <w:bCs/>
          <w:lang w:eastAsia="zh-CN"/>
        </w:rPr>
        <w:t xml:space="preserve">: TE randomly adjusts the transmitting power of SSBs from all cells to model time-variant RSRP changes, which makes ground truth known to TE. </w:t>
      </w:r>
      <w:r w:rsidR="007C68FC">
        <w:rPr>
          <w:rFonts w:eastAsiaTheme="minorEastAsia" w:hint="eastAsia"/>
          <w:b/>
          <w:bCs/>
          <w:lang w:eastAsia="zh-CN"/>
        </w:rPr>
        <w:t>The range of T</w:t>
      </w:r>
      <w:r w:rsidR="00234A09">
        <w:rPr>
          <w:rFonts w:eastAsiaTheme="minorEastAsia" w:hint="eastAsia"/>
          <w:b/>
          <w:bCs/>
          <w:lang w:eastAsia="zh-CN"/>
        </w:rPr>
        <w:t>X</w:t>
      </w:r>
      <w:r w:rsidR="007C68FC">
        <w:rPr>
          <w:rFonts w:eastAsiaTheme="minorEastAsia" w:hint="eastAsia"/>
          <w:b/>
          <w:bCs/>
          <w:lang w:eastAsia="zh-CN"/>
        </w:rPr>
        <w:t xml:space="preserve"> power can be FFS. </w:t>
      </w:r>
    </w:p>
    <w:p w:rsidR="00967B1B" w:rsidRPr="00395F20" w:rsidRDefault="00395F20" w:rsidP="00967B1B">
      <w:pPr>
        <w:widowControl w:val="0"/>
        <w:adjustRightInd w:val="0"/>
        <w:snapToGrid w:val="0"/>
        <w:spacing w:beforeLines="50" w:before="120" w:afterLines="50" w:after="120"/>
        <w:jc w:val="both"/>
        <w:rPr>
          <w:rFonts w:eastAsiaTheme="minorEastAsia"/>
          <w:b/>
          <w:bCs/>
          <w:lang w:eastAsia="zh-CN"/>
        </w:rPr>
      </w:pPr>
      <w:r w:rsidRPr="00395F20">
        <w:rPr>
          <w:rFonts w:eastAsiaTheme="minorEastAsia" w:hint="eastAsia"/>
          <w:b/>
          <w:bCs/>
          <w:lang w:eastAsia="zh-CN"/>
        </w:rPr>
        <w:t xml:space="preserve">Proposal </w:t>
      </w:r>
      <w:r w:rsidR="001102A9">
        <w:rPr>
          <w:rFonts w:eastAsiaTheme="minorEastAsia" w:hint="eastAsia"/>
          <w:b/>
          <w:bCs/>
          <w:lang w:eastAsia="zh-CN"/>
        </w:rPr>
        <w:t>5</w:t>
      </w:r>
      <w:r w:rsidRPr="00395F20">
        <w:rPr>
          <w:rFonts w:eastAsiaTheme="minorEastAsia" w:hint="eastAsia"/>
          <w:b/>
          <w:bCs/>
          <w:lang w:eastAsia="zh-CN"/>
        </w:rPr>
        <w:t xml:space="preserve">: AWGN </w:t>
      </w:r>
      <w:r>
        <w:rPr>
          <w:rFonts w:eastAsiaTheme="minorEastAsia" w:hint="eastAsia"/>
          <w:b/>
          <w:bCs/>
          <w:lang w:eastAsia="zh-CN"/>
        </w:rPr>
        <w:t xml:space="preserve">or TDL </w:t>
      </w:r>
      <w:r w:rsidRPr="00395F20">
        <w:rPr>
          <w:rFonts w:eastAsiaTheme="minorEastAsia" w:hint="eastAsia"/>
          <w:b/>
          <w:bCs/>
          <w:lang w:eastAsia="zh-CN"/>
        </w:rPr>
        <w:t xml:space="preserve">channel can be used in FR1 conducted test. </w:t>
      </w:r>
    </w:p>
    <w:p w:rsidR="00117CC5" w:rsidRDefault="00117CC5" w:rsidP="00967B1B">
      <w:pPr>
        <w:widowControl w:val="0"/>
        <w:adjustRightInd w:val="0"/>
        <w:snapToGrid w:val="0"/>
        <w:spacing w:beforeLines="50" w:before="120" w:afterLines="50" w:after="120"/>
        <w:jc w:val="both"/>
        <w:rPr>
          <w:rFonts w:eastAsiaTheme="minorEastAsia"/>
          <w:bCs/>
          <w:lang w:eastAsia="zh-CN"/>
        </w:rPr>
      </w:pPr>
      <w:r>
        <w:rPr>
          <w:rFonts w:eastAsiaTheme="minorEastAsia" w:hint="eastAsia"/>
          <w:bCs/>
          <w:lang w:eastAsia="zh-CN"/>
        </w:rPr>
        <w:t xml:space="preserve">For number of cells configured in FR1 test, the values </w:t>
      </w:r>
      <w:r w:rsidR="00CA579A">
        <w:rPr>
          <w:rFonts w:eastAsiaTheme="minorEastAsia" w:hint="eastAsia"/>
          <w:bCs/>
          <w:lang w:eastAsia="zh-CN"/>
        </w:rPr>
        <w:t xml:space="preserve">for UE capability </w:t>
      </w:r>
      <w:r>
        <w:rPr>
          <w:rFonts w:eastAsiaTheme="minorEastAsia" w:hint="eastAsia"/>
          <w:bCs/>
          <w:lang w:eastAsia="zh-CN"/>
        </w:rPr>
        <w:t xml:space="preserve">in current RRM spec can be used as a starting point, i.e., for 8 cells for intra-frequency temporal </w:t>
      </w:r>
      <w:r>
        <w:rPr>
          <w:rFonts w:eastAsiaTheme="minorEastAsia"/>
          <w:bCs/>
          <w:lang w:eastAsia="zh-CN"/>
        </w:rPr>
        <w:t>domain</w:t>
      </w:r>
      <w:r>
        <w:rPr>
          <w:rFonts w:eastAsiaTheme="minorEastAsia" w:hint="eastAsia"/>
          <w:bCs/>
          <w:lang w:eastAsia="zh-CN"/>
        </w:rPr>
        <w:t xml:space="preserve"> cases and 4 cell for inter-frequency temporal domain cases</w:t>
      </w:r>
      <w:r w:rsidR="001E1703">
        <w:rPr>
          <w:rFonts w:eastAsiaTheme="minorEastAsia" w:hint="eastAsia"/>
          <w:bCs/>
          <w:lang w:eastAsia="zh-CN"/>
        </w:rPr>
        <w:t xml:space="preserve">, </w:t>
      </w:r>
      <w:r w:rsidR="001E1703">
        <w:rPr>
          <w:rFonts w:eastAsiaTheme="minorEastAsia" w:hint="eastAsia"/>
          <w:bCs/>
          <w:lang w:eastAsia="zh-CN"/>
        </w:rPr>
        <w:lastRenderedPageBreak/>
        <w:t>when HO performance based on predictions is tested</w:t>
      </w:r>
      <w:r>
        <w:rPr>
          <w:rFonts w:eastAsiaTheme="minorEastAsia" w:hint="eastAsia"/>
          <w:bCs/>
          <w:lang w:eastAsia="zh-CN"/>
        </w:rPr>
        <w:t xml:space="preserve">. </w:t>
      </w:r>
      <w:r w:rsidR="005D2ACA">
        <w:rPr>
          <w:rFonts w:eastAsiaTheme="minorEastAsia" w:hint="eastAsia"/>
          <w:bCs/>
          <w:lang w:eastAsia="zh-CN"/>
        </w:rPr>
        <w:t xml:space="preserve">For measurement effort reduction purpose, less cells can be set up in test. </w:t>
      </w:r>
      <w:r>
        <w:rPr>
          <w:rFonts w:eastAsiaTheme="minorEastAsia" w:hint="eastAsia"/>
          <w:bCs/>
          <w:lang w:eastAsia="zh-CN"/>
        </w:rPr>
        <w:t xml:space="preserve">And one extra serving cell should </w:t>
      </w:r>
      <w:r w:rsidR="00F53C1F">
        <w:rPr>
          <w:rFonts w:eastAsiaTheme="minorEastAsia" w:hint="eastAsia"/>
          <w:bCs/>
          <w:lang w:eastAsia="zh-CN"/>
        </w:rPr>
        <w:t xml:space="preserve">also </w:t>
      </w:r>
      <w:r>
        <w:rPr>
          <w:rFonts w:eastAsiaTheme="minorEastAsia" w:hint="eastAsia"/>
          <w:bCs/>
          <w:lang w:eastAsia="zh-CN"/>
        </w:rPr>
        <w:t xml:space="preserve">be included. </w:t>
      </w:r>
      <w:r w:rsidR="007260FF">
        <w:rPr>
          <w:rFonts w:eastAsiaTheme="minorEastAsia" w:hint="eastAsia"/>
          <w:bCs/>
          <w:lang w:eastAsia="zh-CN"/>
        </w:rPr>
        <w:t xml:space="preserve">In addition, the values of carrier frequencies for inter-frequency predictions can be determined in a later stage. </w:t>
      </w:r>
    </w:p>
    <w:p w:rsidR="00FC6A02" w:rsidRPr="00CA579A" w:rsidRDefault="00CA579A" w:rsidP="00967B1B">
      <w:pPr>
        <w:widowControl w:val="0"/>
        <w:adjustRightInd w:val="0"/>
        <w:snapToGrid w:val="0"/>
        <w:spacing w:beforeLines="50" w:before="120" w:afterLines="50" w:after="120"/>
        <w:jc w:val="both"/>
        <w:rPr>
          <w:rFonts w:eastAsiaTheme="minorEastAsia"/>
          <w:b/>
          <w:bCs/>
          <w:lang w:eastAsia="zh-CN"/>
        </w:rPr>
      </w:pPr>
      <w:r w:rsidRPr="00CA579A">
        <w:rPr>
          <w:rFonts w:eastAsiaTheme="minorEastAsia" w:hint="eastAsia"/>
          <w:b/>
          <w:bCs/>
          <w:lang w:eastAsia="zh-CN"/>
        </w:rPr>
        <w:t xml:space="preserve">Proposal </w:t>
      </w:r>
      <w:r w:rsidR="001102A9">
        <w:rPr>
          <w:rFonts w:eastAsiaTheme="minorEastAsia" w:hint="eastAsia"/>
          <w:b/>
          <w:bCs/>
          <w:lang w:eastAsia="zh-CN"/>
        </w:rPr>
        <w:t>6</w:t>
      </w:r>
      <w:r w:rsidRPr="00CA579A">
        <w:rPr>
          <w:rFonts w:eastAsiaTheme="minorEastAsia" w:hint="eastAsia"/>
          <w:b/>
          <w:bCs/>
          <w:lang w:eastAsia="zh-CN"/>
        </w:rPr>
        <w:t xml:space="preserve">: The following values can be a baseline for the number of configured cells in </w:t>
      </w:r>
      <w:r w:rsidR="00BE3827">
        <w:rPr>
          <w:rFonts w:eastAsiaTheme="minorEastAsia" w:hint="eastAsia"/>
          <w:b/>
          <w:bCs/>
          <w:lang w:eastAsia="zh-CN"/>
        </w:rPr>
        <w:t xml:space="preserve">FR1 </w:t>
      </w:r>
      <w:r w:rsidR="001E1703">
        <w:rPr>
          <w:rFonts w:eastAsiaTheme="minorEastAsia" w:hint="eastAsia"/>
          <w:b/>
          <w:bCs/>
          <w:lang w:eastAsia="zh-CN"/>
        </w:rPr>
        <w:t xml:space="preserve">HO performance </w:t>
      </w:r>
      <w:r w:rsidRPr="00CA579A">
        <w:rPr>
          <w:rFonts w:eastAsiaTheme="minorEastAsia" w:hint="eastAsia"/>
          <w:b/>
          <w:bCs/>
          <w:lang w:eastAsia="zh-CN"/>
        </w:rPr>
        <w:t xml:space="preserve">test: </w:t>
      </w:r>
    </w:p>
    <w:p w:rsidR="00CA579A" w:rsidRPr="00CA579A" w:rsidRDefault="00CA579A" w:rsidP="00CA579A">
      <w:pPr>
        <w:pStyle w:val="af8"/>
        <w:widowControl w:val="0"/>
        <w:numPr>
          <w:ilvl w:val="0"/>
          <w:numId w:val="47"/>
        </w:numPr>
        <w:adjustRightInd w:val="0"/>
        <w:snapToGrid w:val="0"/>
        <w:spacing w:beforeLines="50" w:before="120" w:afterLines="50" w:after="120" w:line="360" w:lineRule="auto"/>
        <w:ind w:left="357" w:hangingChars="178" w:hanging="357"/>
        <w:jc w:val="both"/>
        <w:rPr>
          <w:rFonts w:eastAsiaTheme="minorEastAsia"/>
          <w:b/>
          <w:bCs/>
          <w:sz w:val="20"/>
          <w:szCs w:val="20"/>
          <w:lang w:eastAsia="zh-CN"/>
        </w:rPr>
      </w:pPr>
      <w:r w:rsidRPr="00CA579A">
        <w:rPr>
          <w:rFonts w:eastAsiaTheme="minorEastAsia" w:hint="eastAsia"/>
          <w:b/>
          <w:bCs/>
          <w:sz w:val="20"/>
          <w:szCs w:val="20"/>
          <w:lang w:eastAsia="zh-CN"/>
        </w:rPr>
        <w:t>[9] cells for intra-frequency predictions;</w:t>
      </w:r>
    </w:p>
    <w:p w:rsidR="00CA579A" w:rsidRPr="00CA579A" w:rsidRDefault="00CA579A" w:rsidP="00CA579A">
      <w:pPr>
        <w:pStyle w:val="af8"/>
        <w:widowControl w:val="0"/>
        <w:numPr>
          <w:ilvl w:val="0"/>
          <w:numId w:val="47"/>
        </w:numPr>
        <w:adjustRightInd w:val="0"/>
        <w:snapToGrid w:val="0"/>
        <w:spacing w:beforeLines="50" w:before="120" w:afterLines="50" w:after="120" w:line="360" w:lineRule="auto"/>
        <w:ind w:left="357" w:hangingChars="178" w:hanging="357"/>
        <w:jc w:val="both"/>
        <w:rPr>
          <w:rFonts w:eastAsiaTheme="minorEastAsia"/>
          <w:b/>
          <w:bCs/>
          <w:sz w:val="20"/>
          <w:szCs w:val="20"/>
          <w:lang w:eastAsia="zh-CN"/>
        </w:rPr>
      </w:pPr>
      <w:r w:rsidRPr="00CA579A">
        <w:rPr>
          <w:rFonts w:eastAsiaTheme="minorEastAsia" w:hint="eastAsia"/>
          <w:b/>
          <w:bCs/>
          <w:sz w:val="20"/>
          <w:szCs w:val="20"/>
          <w:lang w:eastAsia="zh-CN"/>
        </w:rPr>
        <w:t>[5] cells for inter-frequency predictions;</w:t>
      </w:r>
    </w:p>
    <w:p w:rsidR="00CA579A" w:rsidRDefault="00CA579A" w:rsidP="00CA579A">
      <w:pPr>
        <w:pStyle w:val="af8"/>
        <w:widowControl w:val="0"/>
        <w:numPr>
          <w:ilvl w:val="0"/>
          <w:numId w:val="47"/>
        </w:numPr>
        <w:adjustRightInd w:val="0"/>
        <w:snapToGrid w:val="0"/>
        <w:spacing w:beforeLines="50" w:before="120" w:line="360" w:lineRule="auto"/>
        <w:ind w:left="357" w:hangingChars="178" w:hanging="357"/>
        <w:jc w:val="both"/>
        <w:rPr>
          <w:rFonts w:eastAsiaTheme="minorEastAsia"/>
          <w:b/>
          <w:bCs/>
          <w:sz w:val="20"/>
          <w:szCs w:val="20"/>
          <w:lang w:eastAsia="zh-CN"/>
        </w:rPr>
      </w:pPr>
      <w:r w:rsidRPr="00CA579A">
        <w:rPr>
          <w:rFonts w:eastAsiaTheme="minorEastAsia" w:hint="eastAsia"/>
          <w:b/>
          <w:bCs/>
          <w:sz w:val="20"/>
          <w:szCs w:val="20"/>
          <w:lang w:eastAsia="zh-CN"/>
        </w:rPr>
        <w:t xml:space="preserve">And values of carrier frequencies can be determined later. </w:t>
      </w:r>
    </w:p>
    <w:p w:rsidR="005D2ACA" w:rsidRPr="005D2ACA" w:rsidRDefault="005D2ACA" w:rsidP="005D2ACA">
      <w:pPr>
        <w:widowControl w:val="0"/>
        <w:adjustRightInd w:val="0"/>
        <w:snapToGrid w:val="0"/>
        <w:spacing w:beforeLines="50" w:before="120" w:line="360" w:lineRule="auto"/>
        <w:jc w:val="both"/>
        <w:rPr>
          <w:rFonts w:eastAsiaTheme="minorEastAsia"/>
          <w:b/>
          <w:bCs/>
          <w:lang w:eastAsia="zh-CN"/>
        </w:rPr>
      </w:pPr>
      <w:r>
        <w:rPr>
          <w:rFonts w:eastAsiaTheme="minorEastAsia" w:hint="eastAsia"/>
          <w:b/>
          <w:bCs/>
          <w:lang w:eastAsia="zh-CN"/>
        </w:rPr>
        <w:t xml:space="preserve">Proposal </w:t>
      </w:r>
      <w:r w:rsidR="001102A9">
        <w:rPr>
          <w:rFonts w:eastAsiaTheme="minorEastAsia" w:hint="eastAsia"/>
          <w:b/>
          <w:bCs/>
          <w:lang w:eastAsia="zh-CN"/>
        </w:rPr>
        <w:t>7</w:t>
      </w:r>
      <w:r>
        <w:rPr>
          <w:rFonts w:eastAsiaTheme="minorEastAsia" w:hint="eastAsia"/>
          <w:b/>
          <w:bCs/>
          <w:lang w:eastAsia="zh-CN"/>
        </w:rPr>
        <w:t>: For measurement reduction test, less cells can be set up in test, e.g., [3] cells.</w:t>
      </w:r>
    </w:p>
    <w:p w:rsidR="00AF3F1B" w:rsidRPr="00ED2723" w:rsidRDefault="00AF3F1B" w:rsidP="00AF3F1B">
      <w:pPr>
        <w:pStyle w:val="2"/>
        <w:tabs>
          <w:tab w:val="num" w:pos="456"/>
        </w:tabs>
        <w:spacing w:before="240" w:after="240"/>
        <w:ind w:left="0" w:firstLine="0"/>
        <w:jc w:val="both"/>
        <w:rPr>
          <w:lang w:eastAsia="zh-CN"/>
        </w:rPr>
      </w:pPr>
      <w:r>
        <w:rPr>
          <w:rFonts w:eastAsia="宋体" w:hint="eastAsia"/>
          <w:lang w:val="en-US" w:eastAsia="zh-CN"/>
        </w:rPr>
        <w:t>Testing in FR2</w:t>
      </w:r>
    </w:p>
    <w:p w:rsidR="00624F84" w:rsidRDefault="00AF3F1B" w:rsidP="00967B1B">
      <w:pPr>
        <w:widowControl w:val="0"/>
        <w:adjustRightInd w:val="0"/>
        <w:snapToGrid w:val="0"/>
        <w:spacing w:beforeLines="50" w:before="120" w:afterLines="50" w:after="120"/>
        <w:jc w:val="both"/>
        <w:rPr>
          <w:rFonts w:eastAsiaTheme="minorEastAsia"/>
          <w:bCs/>
          <w:lang w:eastAsia="zh-CN"/>
        </w:rPr>
      </w:pPr>
      <w:r>
        <w:rPr>
          <w:rFonts w:eastAsiaTheme="minorEastAsia" w:hint="eastAsia"/>
          <w:bCs/>
          <w:lang w:eastAsia="zh-CN"/>
        </w:rPr>
        <w:t xml:space="preserve">Some proposals about testing in FR2 were also brought up in last meeting and a summarized list that RAN4 should discuss for this SI was </w:t>
      </w:r>
      <w:r>
        <w:rPr>
          <w:rFonts w:eastAsiaTheme="minorEastAsia"/>
          <w:bCs/>
          <w:lang w:eastAsia="zh-CN"/>
        </w:rPr>
        <w:t>provided</w:t>
      </w:r>
      <w:r>
        <w:rPr>
          <w:rFonts w:eastAsiaTheme="minorEastAsia" w:hint="eastAsia"/>
          <w:bCs/>
          <w:lang w:eastAsia="zh-CN"/>
        </w:rPr>
        <w:t xml:space="preserve"> and it is copied below: </w:t>
      </w:r>
    </w:p>
    <w:tbl>
      <w:tblPr>
        <w:tblStyle w:val="af4"/>
        <w:tblW w:w="0" w:type="auto"/>
        <w:tblLook w:val="04A0" w:firstRow="1" w:lastRow="0" w:firstColumn="1" w:lastColumn="0" w:noHBand="0" w:noVBand="1"/>
      </w:tblPr>
      <w:tblGrid>
        <w:gridCol w:w="9847"/>
      </w:tblGrid>
      <w:tr w:rsidR="00AF3F1B" w:rsidTr="00AF3F1B">
        <w:tc>
          <w:tcPr>
            <w:tcW w:w="9847" w:type="dxa"/>
          </w:tcPr>
          <w:p w:rsidR="00AF3F1B" w:rsidRPr="00AF3F1B" w:rsidRDefault="00AF3F1B" w:rsidP="00AF3F1B">
            <w:pPr>
              <w:pStyle w:val="af8"/>
              <w:numPr>
                <w:ilvl w:val="1"/>
                <w:numId w:val="49"/>
              </w:numPr>
              <w:spacing w:beforeLines="50" w:before="120" w:afterLines="50" w:after="120"/>
              <w:ind w:left="425" w:hanging="357"/>
              <w:contextualSpacing w:val="0"/>
              <w:rPr>
                <w:color w:val="000000" w:themeColor="text1"/>
                <w:sz w:val="20"/>
                <w:szCs w:val="20"/>
                <w:lang w:eastAsia="zh-CN"/>
              </w:rPr>
            </w:pPr>
            <w:r w:rsidRPr="00AF3F1B">
              <w:rPr>
                <w:color w:val="000000" w:themeColor="text1"/>
                <w:sz w:val="20"/>
                <w:szCs w:val="20"/>
                <w:lang w:eastAsia="zh-CN"/>
              </w:rPr>
              <w:t>The following new aspects for testing in FR2 can be considered by interested companies:</w:t>
            </w:r>
          </w:p>
          <w:p w:rsidR="00AF3F1B" w:rsidRPr="00AF3F1B" w:rsidRDefault="00AF3F1B" w:rsidP="00AF3F1B">
            <w:pPr>
              <w:pStyle w:val="af8"/>
              <w:numPr>
                <w:ilvl w:val="3"/>
                <w:numId w:val="25"/>
              </w:numPr>
              <w:spacing w:after="120"/>
              <w:ind w:left="851"/>
              <w:contextualSpacing w:val="0"/>
              <w:rPr>
                <w:sz w:val="20"/>
                <w:szCs w:val="20"/>
                <w:lang w:eastAsia="zh-CN"/>
              </w:rPr>
            </w:pPr>
            <w:r w:rsidRPr="00AF3F1B">
              <w:rPr>
                <w:sz w:val="20"/>
                <w:szCs w:val="20"/>
                <w:lang w:eastAsia="zh-CN"/>
              </w:rPr>
              <w:t>Number of AoAs in AI/ML based mobility tests, i.e., if more than 3 AoA are needed</w:t>
            </w:r>
          </w:p>
          <w:p w:rsidR="00AF3F1B" w:rsidRPr="00AF3F1B" w:rsidRDefault="00AF3F1B" w:rsidP="00AF3F1B">
            <w:pPr>
              <w:pStyle w:val="af8"/>
              <w:numPr>
                <w:ilvl w:val="3"/>
                <w:numId w:val="25"/>
              </w:numPr>
              <w:spacing w:after="120"/>
              <w:ind w:left="851"/>
              <w:contextualSpacing w:val="0"/>
              <w:rPr>
                <w:sz w:val="20"/>
                <w:szCs w:val="20"/>
                <w:lang w:eastAsia="zh-CN"/>
              </w:rPr>
            </w:pPr>
            <w:r w:rsidRPr="00AF3F1B">
              <w:rPr>
                <w:sz w:val="20"/>
                <w:szCs w:val="20"/>
                <w:lang w:eastAsia="zh-CN"/>
              </w:rPr>
              <w:t>Relationship between SSB signals and AoAs when a single AoA is multiplexed by multiple cells</w:t>
            </w:r>
          </w:p>
          <w:p w:rsidR="00AF3F1B" w:rsidRPr="00AF3F1B" w:rsidRDefault="00AF3F1B" w:rsidP="00AF3F1B">
            <w:pPr>
              <w:pStyle w:val="af8"/>
              <w:numPr>
                <w:ilvl w:val="3"/>
                <w:numId w:val="25"/>
              </w:numPr>
              <w:spacing w:after="120"/>
              <w:ind w:left="851"/>
              <w:contextualSpacing w:val="0"/>
              <w:rPr>
                <w:sz w:val="20"/>
                <w:szCs w:val="20"/>
                <w:lang w:eastAsia="zh-CN"/>
              </w:rPr>
            </w:pPr>
            <w:r w:rsidRPr="00AF3F1B">
              <w:rPr>
                <w:sz w:val="20"/>
                <w:szCs w:val="20"/>
                <w:lang w:eastAsia="zh-CN"/>
              </w:rPr>
              <w:t>Maximum numbers of Tx beam that has to be configured</w:t>
            </w:r>
          </w:p>
          <w:p w:rsidR="00AF3F1B" w:rsidRPr="00AF3F1B" w:rsidRDefault="00AF3F1B" w:rsidP="00AF3F1B">
            <w:pPr>
              <w:pStyle w:val="af8"/>
              <w:numPr>
                <w:ilvl w:val="3"/>
                <w:numId w:val="25"/>
              </w:numPr>
              <w:spacing w:after="120"/>
              <w:ind w:left="851"/>
              <w:contextualSpacing w:val="0"/>
              <w:rPr>
                <w:sz w:val="20"/>
                <w:szCs w:val="20"/>
                <w:lang w:eastAsia="zh-CN"/>
              </w:rPr>
            </w:pPr>
            <w:r w:rsidRPr="00AF3F1B">
              <w:rPr>
                <w:sz w:val="20"/>
                <w:szCs w:val="20"/>
                <w:lang w:eastAsia="zh-CN"/>
              </w:rPr>
              <w:t>Which fading channel should be used</w:t>
            </w:r>
          </w:p>
          <w:p w:rsidR="00AF3F1B" w:rsidRPr="00AF3F1B" w:rsidRDefault="00AF3F1B" w:rsidP="00AF3F1B">
            <w:pPr>
              <w:pStyle w:val="af8"/>
              <w:numPr>
                <w:ilvl w:val="3"/>
                <w:numId w:val="25"/>
              </w:numPr>
              <w:spacing w:after="120"/>
              <w:ind w:left="851"/>
              <w:contextualSpacing w:val="0"/>
              <w:rPr>
                <w:sz w:val="20"/>
                <w:szCs w:val="20"/>
                <w:lang w:eastAsia="zh-CN"/>
              </w:rPr>
            </w:pPr>
            <w:r w:rsidRPr="00AF3F1B">
              <w:rPr>
                <w:sz w:val="20"/>
                <w:szCs w:val="20"/>
                <w:lang w:eastAsia="zh-CN"/>
              </w:rPr>
              <w:t>Number of cells to measurement</w:t>
            </w:r>
          </w:p>
          <w:p w:rsidR="00BE43EE" w:rsidRPr="00BE43EE" w:rsidRDefault="00AF3F1B" w:rsidP="00BE43EE">
            <w:pPr>
              <w:pStyle w:val="af8"/>
              <w:numPr>
                <w:ilvl w:val="3"/>
                <w:numId w:val="25"/>
              </w:numPr>
              <w:spacing w:after="120"/>
              <w:ind w:left="851"/>
              <w:contextualSpacing w:val="0"/>
              <w:rPr>
                <w:sz w:val="20"/>
                <w:szCs w:val="20"/>
                <w:lang w:eastAsia="zh-CN"/>
              </w:rPr>
            </w:pPr>
            <w:r w:rsidRPr="00AF3F1B">
              <w:rPr>
                <w:rFonts w:eastAsia="Yu Mincho"/>
                <w:sz w:val="20"/>
                <w:szCs w:val="20"/>
              </w:rPr>
              <w:t>Whether to consider one probe to emulate different Tx beams by applying different power</w:t>
            </w:r>
          </w:p>
          <w:p w:rsidR="00AF3F1B" w:rsidRPr="00BE43EE" w:rsidRDefault="00AF3F1B" w:rsidP="00BE43EE">
            <w:pPr>
              <w:pStyle w:val="af8"/>
              <w:numPr>
                <w:ilvl w:val="3"/>
                <w:numId w:val="25"/>
              </w:numPr>
              <w:spacing w:after="120"/>
              <w:ind w:left="851"/>
              <w:contextualSpacing w:val="0"/>
              <w:rPr>
                <w:sz w:val="20"/>
                <w:szCs w:val="20"/>
                <w:lang w:eastAsia="zh-CN"/>
              </w:rPr>
            </w:pPr>
            <w:r w:rsidRPr="00BE43EE">
              <w:rPr>
                <w:rFonts w:eastAsia="Yu Mincho"/>
                <w:sz w:val="20"/>
                <w:szCs w:val="20"/>
              </w:rPr>
              <w:t>Other aspects are not precluded</w:t>
            </w:r>
          </w:p>
        </w:tc>
      </w:tr>
    </w:tbl>
    <w:p w:rsidR="00AF3F1B" w:rsidRDefault="00BE43EE" w:rsidP="00967B1B">
      <w:pPr>
        <w:widowControl w:val="0"/>
        <w:adjustRightInd w:val="0"/>
        <w:snapToGrid w:val="0"/>
        <w:spacing w:beforeLines="50" w:before="120" w:afterLines="50" w:after="120"/>
        <w:jc w:val="both"/>
        <w:rPr>
          <w:rFonts w:eastAsiaTheme="minorEastAsia"/>
          <w:bCs/>
          <w:lang w:eastAsia="zh-CN"/>
        </w:rPr>
      </w:pPr>
      <w:r>
        <w:rPr>
          <w:rFonts w:eastAsiaTheme="minorEastAsia" w:hint="eastAsia"/>
          <w:bCs/>
          <w:lang w:eastAsia="zh-CN"/>
        </w:rPr>
        <w:t xml:space="preserve">Apparently, many aspects are quite similar to the issues being discussed in AI/ML-based beam management. Hence, in order to avoid parallel discussions, test set up in FR2 for this SI should be postponed until sufficient progress in AI/ML BM is made and then the corresponding agreements can be reused. </w:t>
      </w:r>
    </w:p>
    <w:p w:rsidR="00AF3F1B" w:rsidRPr="001102A9" w:rsidRDefault="001102A9" w:rsidP="00967B1B">
      <w:pPr>
        <w:widowControl w:val="0"/>
        <w:adjustRightInd w:val="0"/>
        <w:snapToGrid w:val="0"/>
        <w:spacing w:beforeLines="50" w:before="120" w:afterLines="50" w:after="120"/>
        <w:jc w:val="both"/>
        <w:rPr>
          <w:rFonts w:eastAsiaTheme="minorEastAsia"/>
          <w:b/>
          <w:bCs/>
          <w:lang w:eastAsia="zh-CN"/>
        </w:rPr>
      </w:pPr>
      <w:r w:rsidRPr="001102A9">
        <w:rPr>
          <w:rFonts w:eastAsiaTheme="minorEastAsia" w:hint="eastAsia"/>
          <w:b/>
          <w:bCs/>
          <w:lang w:eastAsia="zh-CN"/>
        </w:rPr>
        <w:t xml:space="preserve">Proposal 8: RAN4 to postpone discussion on test set up in FR2 until sufficient progress is made in AI/ML BM. </w:t>
      </w:r>
    </w:p>
    <w:p w:rsidR="00AF3F1B" w:rsidRPr="0052154B" w:rsidRDefault="0052154B" w:rsidP="0052154B">
      <w:pPr>
        <w:pStyle w:val="2"/>
        <w:tabs>
          <w:tab w:val="num" w:pos="456"/>
        </w:tabs>
        <w:spacing w:before="240" w:after="240"/>
        <w:ind w:left="0" w:firstLine="0"/>
        <w:jc w:val="both"/>
        <w:rPr>
          <w:rFonts w:eastAsia="宋体"/>
          <w:lang w:val="en-US" w:eastAsia="zh-CN"/>
        </w:rPr>
      </w:pPr>
      <w:r w:rsidRPr="0052154B">
        <w:rPr>
          <w:rFonts w:eastAsia="宋体"/>
          <w:lang w:val="en-US" w:eastAsia="zh-CN"/>
        </w:rPr>
        <w:t>Testability of inter-frequency scenario</w:t>
      </w:r>
    </w:p>
    <w:p w:rsidR="0052154B" w:rsidRDefault="00F37BC7" w:rsidP="00967B1B">
      <w:pPr>
        <w:widowControl w:val="0"/>
        <w:adjustRightInd w:val="0"/>
        <w:snapToGrid w:val="0"/>
        <w:spacing w:beforeLines="50" w:before="120" w:afterLines="50" w:after="120"/>
        <w:jc w:val="both"/>
        <w:rPr>
          <w:rFonts w:eastAsiaTheme="minorEastAsia"/>
          <w:bCs/>
          <w:lang w:eastAsia="zh-CN"/>
        </w:rPr>
      </w:pPr>
      <w:r>
        <w:rPr>
          <w:rFonts w:eastAsiaTheme="minorEastAsia" w:hint="eastAsia"/>
          <w:bCs/>
          <w:lang w:eastAsia="zh-CN"/>
        </w:rPr>
        <w:t xml:space="preserve">Inter-frequency prediction is a slightly special case since UE predicts the RSRP of carrier 1 based on the measurement result of carrier 2. Some conditions need to be met if a good performance of this mechanism is expected. One of the key aspects is these two cells needs to be co-located. How to reflect their colocation in test is a main problem. </w:t>
      </w:r>
      <w:r w:rsidR="00A9520F">
        <w:rPr>
          <w:rFonts w:eastAsiaTheme="minorEastAsia" w:hint="eastAsia"/>
          <w:bCs/>
          <w:lang w:eastAsia="zh-CN"/>
        </w:rPr>
        <w:t xml:space="preserve">Since test up in FR2 is preferred to be deprioritized, the following discussion focuses on FR1 only. </w:t>
      </w:r>
    </w:p>
    <w:p w:rsidR="007575FF" w:rsidRDefault="007575FF" w:rsidP="00967B1B">
      <w:pPr>
        <w:widowControl w:val="0"/>
        <w:adjustRightInd w:val="0"/>
        <w:snapToGrid w:val="0"/>
        <w:spacing w:beforeLines="50" w:before="120" w:afterLines="50" w:after="120"/>
        <w:jc w:val="both"/>
        <w:rPr>
          <w:rFonts w:eastAsiaTheme="minorEastAsia"/>
          <w:bCs/>
          <w:lang w:eastAsia="zh-CN"/>
        </w:rPr>
      </w:pPr>
      <w:r>
        <w:rPr>
          <w:rFonts w:eastAsiaTheme="minorEastAsia" w:hint="eastAsia"/>
          <w:bCs/>
          <w:lang w:eastAsia="zh-CN"/>
        </w:rPr>
        <w:t xml:space="preserve">First, both carriers belong to the same frequency range, which means they </w:t>
      </w:r>
      <w:r>
        <w:rPr>
          <w:rFonts w:eastAsiaTheme="minorEastAsia"/>
          <w:bCs/>
          <w:lang w:eastAsia="zh-CN"/>
        </w:rPr>
        <w:t>experience</w:t>
      </w:r>
      <w:r>
        <w:rPr>
          <w:rFonts w:eastAsiaTheme="minorEastAsia" w:hint="eastAsia"/>
          <w:bCs/>
          <w:lang w:eastAsia="zh-CN"/>
        </w:rPr>
        <w:t xml:space="preserve"> a similar propagation condition over the air</w:t>
      </w:r>
      <w:r w:rsidR="00653A9E">
        <w:rPr>
          <w:rFonts w:eastAsiaTheme="minorEastAsia" w:hint="eastAsia"/>
          <w:bCs/>
          <w:lang w:eastAsia="zh-CN"/>
        </w:rPr>
        <w:t xml:space="preserve">, e.g., they probably have a similar pathloss. </w:t>
      </w:r>
      <w:r w:rsidR="00A9520F">
        <w:rPr>
          <w:rFonts w:eastAsiaTheme="minorEastAsia" w:hint="eastAsia"/>
          <w:bCs/>
          <w:lang w:eastAsia="zh-CN"/>
        </w:rPr>
        <w:t xml:space="preserve">If reference signals carried by these two carriers are transmitted with the same power, the RSRP at the DUT may be similar as well. </w:t>
      </w:r>
      <w:r w:rsidR="00242481">
        <w:rPr>
          <w:rFonts w:eastAsiaTheme="minorEastAsia" w:hint="eastAsia"/>
          <w:bCs/>
          <w:lang w:eastAsia="zh-CN"/>
        </w:rPr>
        <w:t xml:space="preserve">Hence, a </w:t>
      </w:r>
      <w:r w:rsidR="00242481">
        <w:rPr>
          <w:rFonts w:eastAsiaTheme="minorEastAsia"/>
          <w:bCs/>
          <w:lang w:eastAsia="zh-CN"/>
        </w:rPr>
        <w:t>straightforward</w:t>
      </w:r>
      <w:r w:rsidR="00242481">
        <w:rPr>
          <w:rFonts w:eastAsiaTheme="minorEastAsia" w:hint="eastAsia"/>
          <w:bCs/>
          <w:lang w:eastAsia="zh-CN"/>
        </w:rPr>
        <w:t xml:space="preserve"> method is to reflect the co-location relationship by </w:t>
      </w:r>
      <w:r w:rsidR="00E12B45">
        <w:rPr>
          <w:rFonts w:eastAsiaTheme="minorEastAsia" w:hint="eastAsia"/>
          <w:bCs/>
          <w:lang w:eastAsia="zh-CN"/>
        </w:rPr>
        <w:t xml:space="preserve">a </w:t>
      </w:r>
      <w:r w:rsidR="00242481">
        <w:rPr>
          <w:rFonts w:eastAsiaTheme="minorEastAsia" w:hint="eastAsia"/>
          <w:bCs/>
          <w:lang w:eastAsia="zh-CN"/>
        </w:rPr>
        <w:t>minor RSRP difference</w:t>
      </w:r>
      <w:r w:rsidR="00E12B45">
        <w:rPr>
          <w:rFonts w:eastAsiaTheme="minorEastAsia" w:hint="eastAsia"/>
          <w:bCs/>
          <w:lang w:eastAsia="zh-CN"/>
        </w:rPr>
        <w:t xml:space="preserve"> between reference signals carried by co-located carriers</w:t>
      </w:r>
      <w:r w:rsidR="00242481">
        <w:rPr>
          <w:rFonts w:eastAsiaTheme="minorEastAsia" w:hint="eastAsia"/>
          <w:bCs/>
          <w:lang w:eastAsia="zh-CN"/>
        </w:rPr>
        <w:t xml:space="preserve">. </w:t>
      </w:r>
    </w:p>
    <w:p w:rsidR="0052154B" w:rsidRPr="00E12B45" w:rsidRDefault="00E12B45" w:rsidP="00967B1B">
      <w:pPr>
        <w:widowControl w:val="0"/>
        <w:adjustRightInd w:val="0"/>
        <w:snapToGrid w:val="0"/>
        <w:spacing w:beforeLines="50" w:before="120" w:afterLines="50" w:after="120"/>
        <w:jc w:val="both"/>
        <w:rPr>
          <w:rFonts w:eastAsiaTheme="minorEastAsia"/>
          <w:b/>
          <w:bCs/>
          <w:lang w:eastAsia="zh-CN"/>
        </w:rPr>
      </w:pPr>
      <w:r w:rsidRPr="00E12B45">
        <w:rPr>
          <w:rFonts w:eastAsiaTheme="minorEastAsia" w:hint="eastAsia"/>
          <w:b/>
          <w:bCs/>
          <w:lang w:eastAsia="zh-CN"/>
        </w:rPr>
        <w:t xml:space="preserve">Proposal 9: Colocation can be reflected by a minor RSRP difference between two carriers. </w:t>
      </w:r>
    </w:p>
    <w:p w:rsidR="000778EB" w:rsidRPr="004B2D6A" w:rsidRDefault="000778EB" w:rsidP="0083383F">
      <w:pPr>
        <w:pStyle w:val="1"/>
        <w:ind w:left="774" w:right="72" w:hanging="774"/>
        <w:jc w:val="both"/>
      </w:pPr>
      <w:r w:rsidRPr="004B2D6A">
        <w:t>Conclusion</w:t>
      </w:r>
      <w:r w:rsidRPr="00C76CCF">
        <w:rPr>
          <w:rFonts w:eastAsia="宋体" w:hint="eastAsia"/>
          <w:lang w:eastAsia="zh-CN"/>
        </w:rPr>
        <w:t>s</w:t>
      </w:r>
    </w:p>
    <w:p w:rsidR="000778EB" w:rsidRDefault="000778EB" w:rsidP="00B854E9">
      <w:pPr>
        <w:widowControl w:val="0"/>
        <w:adjustRightInd w:val="0"/>
        <w:snapToGrid w:val="0"/>
        <w:spacing w:beforeLines="50" w:before="120" w:afterLines="50" w:after="120"/>
        <w:jc w:val="both"/>
        <w:rPr>
          <w:rFonts w:eastAsia="宋体"/>
          <w:lang w:val="en-US" w:eastAsia="zh-CN"/>
        </w:rPr>
      </w:pPr>
      <w:r w:rsidRPr="0017530A">
        <w:rPr>
          <w:rFonts w:eastAsia="Malgun Gothic"/>
          <w:lang w:eastAsia="ko-KR"/>
        </w:rPr>
        <w:t xml:space="preserve">This </w:t>
      </w:r>
      <w:r w:rsidR="00C84644">
        <w:rPr>
          <w:rFonts w:eastAsiaTheme="minorEastAsia" w:hint="eastAsia"/>
          <w:lang w:eastAsia="zh-CN"/>
        </w:rPr>
        <w:t>contribution</w:t>
      </w:r>
      <w:r w:rsidRPr="0017530A">
        <w:rPr>
          <w:rFonts w:eastAsia="Malgun Gothic"/>
          <w:lang w:eastAsia="ko-KR"/>
        </w:rPr>
        <w:t xml:space="preserve"> </w:t>
      </w:r>
      <w:r w:rsidR="00AD20D9">
        <w:rPr>
          <w:rFonts w:eastAsiaTheme="minorEastAsia" w:hint="eastAsia"/>
          <w:lang w:eastAsia="zh-CN"/>
        </w:rPr>
        <w:t>discusse</w:t>
      </w:r>
      <w:r w:rsidR="005B5B10">
        <w:rPr>
          <w:rFonts w:eastAsiaTheme="minorEastAsia" w:hint="eastAsia"/>
          <w:lang w:eastAsia="zh-CN"/>
        </w:rPr>
        <w:t>d</w:t>
      </w:r>
      <w:r w:rsidRPr="0017530A">
        <w:rPr>
          <w:rFonts w:eastAsia="Malgun Gothic"/>
          <w:lang w:eastAsia="ko-KR"/>
        </w:rPr>
        <w:t xml:space="preserve"> </w:t>
      </w:r>
      <w:r w:rsidR="00E4220A">
        <w:rPr>
          <w:rFonts w:eastAsiaTheme="minorEastAsia" w:hint="eastAsia"/>
          <w:lang w:eastAsia="zh-CN"/>
        </w:rPr>
        <w:t xml:space="preserve">the </w:t>
      </w:r>
      <w:r w:rsidR="00C84644">
        <w:rPr>
          <w:rFonts w:eastAsia="宋体" w:hint="eastAsia"/>
          <w:lang w:val="en-US" w:eastAsia="zh-CN"/>
        </w:rPr>
        <w:t>testability and interoperability issues in AI/ML mobility</w:t>
      </w:r>
      <w:r w:rsidR="00147D19">
        <w:rPr>
          <w:rFonts w:eastAsia="宋体" w:hint="eastAsia"/>
          <w:lang w:eastAsia="zh-CN"/>
        </w:rPr>
        <w:t xml:space="preserve"> </w:t>
      </w:r>
      <w:r w:rsidR="00147D19">
        <w:rPr>
          <w:rFonts w:eastAsia="宋体" w:hint="eastAsia"/>
          <w:lang w:val="en-US" w:eastAsia="zh-CN"/>
        </w:rPr>
        <w:t>a</w:t>
      </w:r>
      <w:r w:rsidR="00F435A6">
        <w:rPr>
          <w:rFonts w:eastAsia="宋体" w:hint="eastAsia"/>
          <w:lang w:val="en-US" w:eastAsia="zh-CN"/>
        </w:rPr>
        <w:t xml:space="preserve">nd </w:t>
      </w:r>
      <w:r w:rsidR="007D6807">
        <w:rPr>
          <w:rFonts w:eastAsia="宋体" w:hint="eastAsia"/>
          <w:lang w:val="en-US" w:eastAsia="zh-CN"/>
        </w:rPr>
        <w:t xml:space="preserve">the </w:t>
      </w:r>
      <w:r w:rsidR="005659E5">
        <w:rPr>
          <w:rFonts w:eastAsia="宋体" w:hint="eastAsia"/>
          <w:lang w:val="en-US" w:eastAsia="zh-CN"/>
        </w:rPr>
        <w:t>following</w:t>
      </w:r>
      <w:r>
        <w:rPr>
          <w:rFonts w:eastAsia="宋体" w:hint="eastAsia"/>
          <w:lang w:val="en-US" w:eastAsia="zh-CN"/>
        </w:rPr>
        <w:t xml:space="preserve"> </w:t>
      </w:r>
      <w:r w:rsidR="00AD20D9">
        <w:rPr>
          <w:rFonts w:eastAsia="宋体" w:hint="eastAsia"/>
          <w:lang w:val="en-US" w:eastAsia="zh-CN"/>
        </w:rPr>
        <w:t>proposal</w:t>
      </w:r>
      <w:r>
        <w:rPr>
          <w:rFonts w:eastAsia="宋体" w:hint="eastAsia"/>
          <w:lang w:val="en-US" w:eastAsia="zh-CN"/>
        </w:rPr>
        <w:t>s are provided:</w:t>
      </w:r>
    </w:p>
    <w:p w:rsidR="002F55BF" w:rsidRPr="000454BD" w:rsidRDefault="002F55BF" w:rsidP="002F55BF">
      <w:pPr>
        <w:widowControl w:val="0"/>
        <w:adjustRightInd w:val="0"/>
        <w:snapToGrid w:val="0"/>
        <w:spacing w:beforeLines="50" w:before="120" w:afterLines="50" w:after="120"/>
        <w:jc w:val="both"/>
        <w:rPr>
          <w:rFonts w:eastAsiaTheme="minorEastAsia"/>
          <w:b/>
          <w:bCs/>
          <w:lang w:eastAsia="zh-CN"/>
        </w:rPr>
      </w:pPr>
      <w:r w:rsidRPr="000454BD">
        <w:rPr>
          <w:rFonts w:eastAsiaTheme="minorEastAsia" w:hint="eastAsia"/>
          <w:b/>
          <w:bCs/>
          <w:lang w:eastAsia="zh-CN"/>
        </w:rPr>
        <w:t xml:space="preserve">Proposal </w:t>
      </w:r>
      <w:r>
        <w:rPr>
          <w:rFonts w:eastAsiaTheme="minorEastAsia" w:hint="eastAsia"/>
          <w:b/>
          <w:bCs/>
          <w:lang w:eastAsia="zh-CN"/>
        </w:rPr>
        <w:t>1</w:t>
      </w:r>
      <w:r w:rsidRPr="000454BD">
        <w:rPr>
          <w:rFonts w:eastAsiaTheme="minorEastAsia" w:hint="eastAsia"/>
          <w:b/>
          <w:bCs/>
          <w:lang w:eastAsia="zh-CN"/>
        </w:rPr>
        <w:t xml:space="preserve">: For scenario 2 and 3, RAN4 to verify whether measurement results satisfy the existing accuracy requirements under </w:t>
      </w:r>
      <w:r w:rsidRPr="000454BD">
        <w:rPr>
          <w:rFonts w:eastAsiaTheme="minorEastAsia"/>
          <w:b/>
          <w:bCs/>
          <w:lang w:eastAsia="zh-CN"/>
        </w:rPr>
        <w:t>certain</w:t>
      </w:r>
      <w:r w:rsidRPr="000454BD">
        <w:rPr>
          <w:rFonts w:eastAsiaTheme="minorEastAsia" w:hint="eastAsia"/>
          <w:b/>
          <w:bCs/>
          <w:lang w:eastAsia="zh-CN"/>
        </w:rPr>
        <w:t xml:space="preserve"> side conditions, e.g., MRRT</w:t>
      </w:r>
      <w:r>
        <w:rPr>
          <w:rFonts w:eastAsiaTheme="minorEastAsia" w:hint="eastAsia"/>
          <w:b/>
          <w:bCs/>
          <w:lang w:eastAsia="zh-CN"/>
        </w:rPr>
        <w:t xml:space="preserve"> </w:t>
      </w:r>
      <w:r w:rsidRPr="000454BD">
        <w:rPr>
          <w:rFonts w:eastAsiaTheme="minorEastAsia" w:hint="eastAsia"/>
          <w:b/>
          <w:bCs/>
          <w:lang w:eastAsia="zh-CN"/>
        </w:rPr>
        <w:t>or MRRS.</w:t>
      </w:r>
    </w:p>
    <w:p w:rsidR="004F2457" w:rsidRDefault="002F55BF" w:rsidP="007D6807">
      <w:pPr>
        <w:widowControl w:val="0"/>
        <w:adjustRightInd w:val="0"/>
        <w:snapToGrid w:val="0"/>
        <w:spacing w:beforeLines="50" w:before="120" w:afterLines="50" w:after="120"/>
        <w:jc w:val="both"/>
        <w:rPr>
          <w:rFonts w:eastAsiaTheme="minorEastAsia"/>
          <w:b/>
          <w:bCs/>
          <w:lang w:eastAsia="zh-CN"/>
        </w:rPr>
      </w:pPr>
      <w:r w:rsidRPr="00AD1E91">
        <w:rPr>
          <w:rFonts w:eastAsiaTheme="minorEastAsia" w:hint="eastAsia"/>
          <w:b/>
          <w:bCs/>
          <w:lang w:eastAsia="zh-CN"/>
        </w:rPr>
        <w:t xml:space="preserve">Proposal </w:t>
      </w:r>
      <w:r>
        <w:rPr>
          <w:rFonts w:eastAsiaTheme="minorEastAsia" w:hint="eastAsia"/>
          <w:b/>
          <w:bCs/>
          <w:lang w:eastAsia="zh-CN"/>
        </w:rPr>
        <w:t>2</w:t>
      </w:r>
      <w:r w:rsidRPr="00AD1E91">
        <w:rPr>
          <w:rFonts w:eastAsiaTheme="minorEastAsia" w:hint="eastAsia"/>
          <w:b/>
          <w:bCs/>
          <w:lang w:eastAsia="zh-CN"/>
        </w:rPr>
        <w:t xml:space="preserve">: For scenario 4, RAN4 </w:t>
      </w:r>
      <w:r>
        <w:rPr>
          <w:rFonts w:eastAsiaTheme="minorEastAsia" w:hint="eastAsia"/>
          <w:b/>
          <w:bCs/>
          <w:lang w:eastAsia="zh-CN"/>
        </w:rPr>
        <w:t xml:space="preserve">can use HO delay requirement as a starting point when HO delay is shortened. For other HO enhanced aspects, RAN4 </w:t>
      </w:r>
      <w:r w:rsidRPr="00AD1E91">
        <w:rPr>
          <w:rFonts w:eastAsiaTheme="minorEastAsia" w:hint="eastAsia"/>
          <w:b/>
          <w:bCs/>
          <w:lang w:eastAsia="zh-CN"/>
        </w:rPr>
        <w:t>further discuss how to define HO performance metric.</w:t>
      </w:r>
    </w:p>
    <w:p w:rsidR="002F55BF" w:rsidRDefault="002F55BF" w:rsidP="002F55BF">
      <w:pPr>
        <w:widowControl w:val="0"/>
        <w:adjustRightInd w:val="0"/>
        <w:snapToGrid w:val="0"/>
        <w:spacing w:beforeLines="50" w:before="120" w:afterLines="50" w:after="120"/>
        <w:jc w:val="both"/>
        <w:rPr>
          <w:rFonts w:eastAsiaTheme="minorEastAsia"/>
          <w:b/>
          <w:bCs/>
          <w:lang w:eastAsia="zh-CN"/>
        </w:rPr>
      </w:pPr>
      <w:r w:rsidRPr="00DC28AE">
        <w:rPr>
          <w:rFonts w:eastAsiaTheme="minorEastAsia" w:hint="eastAsia"/>
          <w:b/>
          <w:bCs/>
          <w:lang w:eastAsia="zh-CN"/>
        </w:rPr>
        <w:lastRenderedPageBreak/>
        <w:t xml:space="preserve">Proposal </w:t>
      </w:r>
      <w:r>
        <w:rPr>
          <w:rFonts w:eastAsiaTheme="minorEastAsia" w:hint="eastAsia"/>
          <w:b/>
          <w:bCs/>
          <w:lang w:eastAsia="zh-CN"/>
        </w:rPr>
        <w:t>3</w:t>
      </w:r>
      <w:r w:rsidRPr="00DC28AE">
        <w:rPr>
          <w:rFonts w:eastAsiaTheme="minorEastAsia" w:hint="eastAsia"/>
          <w:b/>
          <w:bCs/>
          <w:lang w:eastAsia="zh-CN"/>
        </w:rPr>
        <w:t xml:space="preserve">: </w:t>
      </w:r>
      <w:r>
        <w:rPr>
          <w:rFonts w:eastAsiaTheme="minorEastAsia" w:hint="eastAsia"/>
          <w:b/>
          <w:bCs/>
          <w:lang w:eastAsia="zh-CN"/>
        </w:rPr>
        <w:t xml:space="preserve">RAN4 configures one SSB per cell and the measured RSRP results are regarded as cell-level RSRPs. </w:t>
      </w:r>
    </w:p>
    <w:p w:rsidR="002F55BF" w:rsidRDefault="002F55BF" w:rsidP="002F55BF">
      <w:pPr>
        <w:widowControl w:val="0"/>
        <w:adjustRightInd w:val="0"/>
        <w:snapToGrid w:val="0"/>
        <w:spacing w:beforeLines="50" w:before="120" w:afterLines="50" w:after="120"/>
        <w:jc w:val="both"/>
        <w:rPr>
          <w:rFonts w:eastAsiaTheme="minorEastAsia"/>
          <w:b/>
          <w:bCs/>
          <w:lang w:eastAsia="zh-CN"/>
        </w:rPr>
      </w:pPr>
      <w:r>
        <w:rPr>
          <w:rFonts w:eastAsiaTheme="minorEastAsia" w:hint="eastAsia"/>
          <w:b/>
          <w:bCs/>
          <w:lang w:eastAsia="zh-CN"/>
        </w:rPr>
        <w:t xml:space="preserve">Proposal 4: TE randomly adjusts the transmitting power of SSBs from all cells to model time-variant RSRP changes, which makes ground truth known to TE. The range of TX power can be FFS. </w:t>
      </w:r>
    </w:p>
    <w:p w:rsidR="002F55BF" w:rsidRDefault="002F55BF" w:rsidP="002F55BF">
      <w:pPr>
        <w:widowControl w:val="0"/>
        <w:adjustRightInd w:val="0"/>
        <w:snapToGrid w:val="0"/>
        <w:spacing w:beforeLines="50" w:before="120" w:afterLines="50" w:after="120"/>
        <w:jc w:val="both"/>
        <w:rPr>
          <w:rFonts w:eastAsiaTheme="minorEastAsia"/>
          <w:b/>
          <w:bCs/>
          <w:lang w:eastAsia="zh-CN"/>
        </w:rPr>
      </w:pPr>
      <w:r w:rsidRPr="00395F20">
        <w:rPr>
          <w:rFonts w:eastAsiaTheme="minorEastAsia" w:hint="eastAsia"/>
          <w:b/>
          <w:bCs/>
          <w:lang w:eastAsia="zh-CN"/>
        </w:rPr>
        <w:t xml:space="preserve">Proposal </w:t>
      </w:r>
      <w:r>
        <w:rPr>
          <w:rFonts w:eastAsiaTheme="minorEastAsia" w:hint="eastAsia"/>
          <w:b/>
          <w:bCs/>
          <w:lang w:eastAsia="zh-CN"/>
        </w:rPr>
        <w:t>5</w:t>
      </w:r>
      <w:r w:rsidRPr="00395F20">
        <w:rPr>
          <w:rFonts w:eastAsiaTheme="minorEastAsia" w:hint="eastAsia"/>
          <w:b/>
          <w:bCs/>
          <w:lang w:eastAsia="zh-CN"/>
        </w:rPr>
        <w:t xml:space="preserve">: AWGN </w:t>
      </w:r>
      <w:r>
        <w:rPr>
          <w:rFonts w:eastAsiaTheme="minorEastAsia" w:hint="eastAsia"/>
          <w:b/>
          <w:bCs/>
          <w:lang w:eastAsia="zh-CN"/>
        </w:rPr>
        <w:t xml:space="preserve">or TDL </w:t>
      </w:r>
      <w:r w:rsidRPr="00395F20">
        <w:rPr>
          <w:rFonts w:eastAsiaTheme="minorEastAsia" w:hint="eastAsia"/>
          <w:b/>
          <w:bCs/>
          <w:lang w:eastAsia="zh-CN"/>
        </w:rPr>
        <w:t>channel can be used in FR1 conducted test.</w:t>
      </w:r>
    </w:p>
    <w:p w:rsidR="002F55BF" w:rsidRPr="00CA579A" w:rsidRDefault="002F55BF" w:rsidP="002F55BF">
      <w:pPr>
        <w:widowControl w:val="0"/>
        <w:adjustRightInd w:val="0"/>
        <w:snapToGrid w:val="0"/>
        <w:spacing w:beforeLines="50" w:before="120" w:afterLines="50" w:after="120"/>
        <w:jc w:val="both"/>
        <w:rPr>
          <w:rFonts w:eastAsiaTheme="minorEastAsia"/>
          <w:b/>
          <w:bCs/>
          <w:lang w:eastAsia="zh-CN"/>
        </w:rPr>
      </w:pPr>
      <w:r w:rsidRPr="00CA579A">
        <w:rPr>
          <w:rFonts w:eastAsiaTheme="minorEastAsia" w:hint="eastAsia"/>
          <w:b/>
          <w:bCs/>
          <w:lang w:eastAsia="zh-CN"/>
        </w:rPr>
        <w:t xml:space="preserve">Proposal </w:t>
      </w:r>
      <w:r>
        <w:rPr>
          <w:rFonts w:eastAsiaTheme="minorEastAsia" w:hint="eastAsia"/>
          <w:b/>
          <w:bCs/>
          <w:lang w:eastAsia="zh-CN"/>
        </w:rPr>
        <w:t>6</w:t>
      </w:r>
      <w:r w:rsidRPr="00CA579A">
        <w:rPr>
          <w:rFonts w:eastAsiaTheme="minorEastAsia" w:hint="eastAsia"/>
          <w:b/>
          <w:bCs/>
          <w:lang w:eastAsia="zh-CN"/>
        </w:rPr>
        <w:t xml:space="preserve">: The following values can be a baseline for the number of configured cells in </w:t>
      </w:r>
      <w:r>
        <w:rPr>
          <w:rFonts w:eastAsiaTheme="minorEastAsia" w:hint="eastAsia"/>
          <w:b/>
          <w:bCs/>
          <w:lang w:eastAsia="zh-CN"/>
        </w:rPr>
        <w:t xml:space="preserve">FR1 HO performance </w:t>
      </w:r>
      <w:r w:rsidRPr="00CA579A">
        <w:rPr>
          <w:rFonts w:eastAsiaTheme="minorEastAsia" w:hint="eastAsia"/>
          <w:b/>
          <w:bCs/>
          <w:lang w:eastAsia="zh-CN"/>
        </w:rPr>
        <w:t xml:space="preserve">test: </w:t>
      </w:r>
    </w:p>
    <w:p w:rsidR="002F55BF" w:rsidRPr="00CA579A" w:rsidRDefault="002F55BF" w:rsidP="002F55BF">
      <w:pPr>
        <w:pStyle w:val="af8"/>
        <w:widowControl w:val="0"/>
        <w:numPr>
          <w:ilvl w:val="0"/>
          <w:numId w:val="47"/>
        </w:numPr>
        <w:adjustRightInd w:val="0"/>
        <w:snapToGrid w:val="0"/>
        <w:spacing w:beforeLines="50" w:before="120" w:afterLines="50" w:after="120" w:line="360" w:lineRule="auto"/>
        <w:ind w:left="357" w:hangingChars="178" w:hanging="357"/>
        <w:jc w:val="both"/>
        <w:rPr>
          <w:rFonts w:eastAsiaTheme="minorEastAsia"/>
          <w:b/>
          <w:bCs/>
          <w:sz w:val="20"/>
          <w:szCs w:val="20"/>
          <w:lang w:eastAsia="zh-CN"/>
        </w:rPr>
      </w:pPr>
      <w:r w:rsidRPr="00CA579A">
        <w:rPr>
          <w:rFonts w:eastAsiaTheme="minorEastAsia" w:hint="eastAsia"/>
          <w:b/>
          <w:bCs/>
          <w:sz w:val="20"/>
          <w:szCs w:val="20"/>
          <w:lang w:eastAsia="zh-CN"/>
        </w:rPr>
        <w:t>[9] cells for intra-frequency predictions;</w:t>
      </w:r>
    </w:p>
    <w:p w:rsidR="002F55BF" w:rsidRPr="00CA579A" w:rsidRDefault="002F55BF" w:rsidP="002F55BF">
      <w:pPr>
        <w:pStyle w:val="af8"/>
        <w:widowControl w:val="0"/>
        <w:numPr>
          <w:ilvl w:val="0"/>
          <w:numId w:val="47"/>
        </w:numPr>
        <w:adjustRightInd w:val="0"/>
        <w:snapToGrid w:val="0"/>
        <w:spacing w:beforeLines="50" w:before="120" w:afterLines="50" w:after="120" w:line="360" w:lineRule="auto"/>
        <w:ind w:left="357" w:hangingChars="178" w:hanging="357"/>
        <w:jc w:val="both"/>
        <w:rPr>
          <w:rFonts w:eastAsiaTheme="minorEastAsia"/>
          <w:b/>
          <w:bCs/>
          <w:sz w:val="20"/>
          <w:szCs w:val="20"/>
          <w:lang w:eastAsia="zh-CN"/>
        </w:rPr>
      </w:pPr>
      <w:r w:rsidRPr="00CA579A">
        <w:rPr>
          <w:rFonts w:eastAsiaTheme="minorEastAsia" w:hint="eastAsia"/>
          <w:b/>
          <w:bCs/>
          <w:sz w:val="20"/>
          <w:szCs w:val="20"/>
          <w:lang w:eastAsia="zh-CN"/>
        </w:rPr>
        <w:t>[5] cells for inter-frequency predictions;</w:t>
      </w:r>
    </w:p>
    <w:p w:rsidR="002F55BF" w:rsidRDefault="002F55BF" w:rsidP="002F55BF">
      <w:pPr>
        <w:pStyle w:val="af8"/>
        <w:widowControl w:val="0"/>
        <w:numPr>
          <w:ilvl w:val="0"/>
          <w:numId w:val="47"/>
        </w:numPr>
        <w:adjustRightInd w:val="0"/>
        <w:snapToGrid w:val="0"/>
        <w:spacing w:beforeLines="50" w:before="120" w:line="360" w:lineRule="auto"/>
        <w:ind w:left="357" w:hangingChars="178" w:hanging="357"/>
        <w:jc w:val="both"/>
        <w:rPr>
          <w:rFonts w:eastAsiaTheme="minorEastAsia"/>
          <w:b/>
          <w:bCs/>
          <w:sz w:val="20"/>
          <w:szCs w:val="20"/>
          <w:lang w:eastAsia="zh-CN"/>
        </w:rPr>
      </w:pPr>
      <w:r w:rsidRPr="00CA579A">
        <w:rPr>
          <w:rFonts w:eastAsiaTheme="minorEastAsia" w:hint="eastAsia"/>
          <w:b/>
          <w:bCs/>
          <w:sz w:val="20"/>
          <w:szCs w:val="20"/>
          <w:lang w:eastAsia="zh-CN"/>
        </w:rPr>
        <w:t xml:space="preserve">And values of carrier frequencies can be determined later. </w:t>
      </w:r>
    </w:p>
    <w:p w:rsidR="002F55BF" w:rsidRDefault="002F55BF" w:rsidP="002F55BF">
      <w:pPr>
        <w:widowControl w:val="0"/>
        <w:adjustRightInd w:val="0"/>
        <w:snapToGrid w:val="0"/>
        <w:spacing w:beforeLines="50" w:before="120" w:afterLines="50" w:after="120"/>
        <w:jc w:val="both"/>
        <w:rPr>
          <w:rFonts w:eastAsiaTheme="minorEastAsia"/>
          <w:b/>
          <w:bCs/>
          <w:lang w:eastAsia="zh-CN"/>
        </w:rPr>
      </w:pPr>
      <w:r>
        <w:rPr>
          <w:rFonts w:eastAsiaTheme="minorEastAsia" w:hint="eastAsia"/>
          <w:b/>
          <w:bCs/>
          <w:lang w:eastAsia="zh-CN"/>
        </w:rPr>
        <w:t>Proposal 7: For measurement reduction test, less cells can be set up in test, e.g., [3] cells.</w:t>
      </w:r>
    </w:p>
    <w:p w:rsidR="002F55BF" w:rsidRPr="001102A9" w:rsidRDefault="002F55BF" w:rsidP="002F55BF">
      <w:pPr>
        <w:widowControl w:val="0"/>
        <w:adjustRightInd w:val="0"/>
        <w:snapToGrid w:val="0"/>
        <w:spacing w:beforeLines="50" w:before="120" w:afterLines="50" w:after="120"/>
        <w:jc w:val="both"/>
        <w:rPr>
          <w:rFonts w:eastAsiaTheme="minorEastAsia"/>
          <w:b/>
          <w:bCs/>
          <w:lang w:eastAsia="zh-CN"/>
        </w:rPr>
      </w:pPr>
      <w:r w:rsidRPr="001102A9">
        <w:rPr>
          <w:rFonts w:eastAsiaTheme="minorEastAsia" w:hint="eastAsia"/>
          <w:b/>
          <w:bCs/>
          <w:lang w:eastAsia="zh-CN"/>
        </w:rPr>
        <w:t xml:space="preserve">Proposal 8: RAN4 to postpone discussion on test set up in FR2 until sufficient progress is made in AI/ML BM. </w:t>
      </w:r>
    </w:p>
    <w:p w:rsidR="002F55BF" w:rsidRPr="002F55BF" w:rsidRDefault="002F55BF" w:rsidP="002F55BF">
      <w:pPr>
        <w:widowControl w:val="0"/>
        <w:adjustRightInd w:val="0"/>
        <w:snapToGrid w:val="0"/>
        <w:spacing w:beforeLines="50" w:before="120" w:afterLines="50" w:after="120"/>
        <w:jc w:val="both"/>
        <w:rPr>
          <w:rFonts w:eastAsiaTheme="minorEastAsia"/>
          <w:b/>
          <w:bCs/>
          <w:lang w:eastAsia="zh-CN"/>
        </w:rPr>
      </w:pPr>
      <w:r w:rsidRPr="00E12B45">
        <w:rPr>
          <w:rFonts w:eastAsiaTheme="minorEastAsia" w:hint="eastAsia"/>
          <w:b/>
          <w:bCs/>
          <w:lang w:eastAsia="zh-CN"/>
        </w:rPr>
        <w:t>Proposal 9: Colocation can be reflected by a minor RSRP difference between two carriers.</w:t>
      </w:r>
      <w:r>
        <w:rPr>
          <w:rFonts w:eastAsiaTheme="minorEastAsia" w:hint="eastAsia"/>
          <w:b/>
          <w:bCs/>
          <w:lang w:eastAsia="zh-CN"/>
        </w:rPr>
        <w:t xml:space="preserve"> </w:t>
      </w:r>
    </w:p>
    <w:p w:rsidR="000778EB" w:rsidRPr="00D30EF9" w:rsidRDefault="000778EB" w:rsidP="0083383F">
      <w:pPr>
        <w:pStyle w:val="1"/>
        <w:ind w:left="774" w:hanging="774"/>
        <w:jc w:val="both"/>
        <w:rPr>
          <w:rFonts w:eastAsia="宋体"/>
          <w:lang w:val="en-US" w:eastAsia="zh-CN"/>
        </w:rPr>
      </w:pPr>
      <w:r w:rsidRPr="00D30EF9">
        <w:rPr>
          <w:rFonts w:eastAsia="宋体"/>
          <w:lang w:val="en-US" w:eastAsia="zh-CN"/>
        </w:rPr>
        <w:t>R</w:t>
      </w:r>
      <w:r w:rsidRPr="00D30EF9">
        <w:rPr>
          <w:rFonts w:eastAsia="宋体" w:hint="eastAsia"/>
          <w:lang w:val="en-US" w:eastAsia="zh-CN"/>
        </w:rPr>
        <w:t>eference</w:t>
      </w:r>
      <w:r w:rsidR="005C02F1">
        <w:rPr>
          <w:rFonts w:eastAsia="宋体" w:hint="eastAsia"/>
          <w:lang w:val="en-US" w:eastAsia="zh-CN"/>
        </w:rPr>
        <w:t>s</w:t>
      </w:r>
    </w:p>
    <w:p w:rsidR="00FA763C" w:rsidRDefault="00C02191" w:rsidP="00113A4A">
      <w:pPr>
        <w:ind w:left="350" w:hangingChars="175" w:hanging="350"/>
        <w:jc w:val="both"/>
        <w:rPr>
          <w:rFonts w:eastAsia="宋体"/>
          <w:szCs w:val="24"/>
          <w:lang w:val="en-US" w:eastAsia="zh-CN"/>
        </w:rPr>
      </w:pPr>
      <w:r w:rsidRPr="005B3BF2">
        <w:rPr>
          <w:rFonts w:eastAsia="宋体" w:hint="eastAsia"/>
          <w:szCs w:val="24"/>
          <w:lang w:val="en-US" w:eastAsia="zh-CN"/>
        </w:rPr>
        <w:t xml:space="preserve">[1] </w:t>
      </w:r>
      <w:r w:rsidR="00FA763C">
        <w:rPr>
          <w:rFonts w:eastAsia="宋体" w:hint="eastAsia"/>
          <w:szCs w:val="24"/>
          <w:lang w:val="en-US" w:eastAsia="zh-CN"/>
        </w:rPr>
        <w:t>R4-2</w:t>
      </w:r>
      <w:r w:rsidR="000218B5">
        <w:rPr>
          <w:rFonts w:eastAsia="宋体" w:hint="eastAsia"/>
          <w:szCs w:val="24"/>
          <w:lang w:val="en-US" w:eastAsia="zh-CN"/>
        </w:rPr>
        <w:t>502594</w:t>
      </w:r>
      <w:r w:rsidR="00FA763C">
        <w:rPr>
          <w:rFonts w:eastAsia="宋体" w:hint="eastAsia"/>
          <w:szCs w:val="24"/>
          <w:lang w:val="en-US" w:eastAsia="zh-CN"/>
        </w:rPr>
        <w:t xml:space="preserve">, </w:t>
      </w:r>
      <w:r w:rsidR="00FA763C" w:rsidRPr="00FA763C">
        <w:rPr>
          <w:rFonts w:eastAsia="宋体"/>
          <w:szCs w:val="24"/>
          <w:lang w:val="en-US" w:eastAsia="zh-CN"/>
        </w:rPr>
        <w:t>WF on AI/ML Mobility</w:t>
      </w:r>
      <w:r w:rsidR="00FA763C">
        <w:rPr>
          <w:rFonts w:eastAsia="宋体" w:hint="eastAsia"/>
          <w:szCs w:val="24"/>
          <w:lang w:val="en-US" w:eastAsia="zh-CN"/>
        </w:rPr>
        <w:t>, Nokia, RAN4#11</w:t>
      </w:r>
      <w:r w:rsidR="000218B5">
        <w:rPr>
          <w:rFonts w:eastAsia="宋体" w:hint="eastAsia"/>
          <w:szCs w:val="24"/>
          <w:lang w:val="en-US" w:eastAsia="zh-CN"/>
        </w:rPr>
        <w:t>4</w:t>
      </w:r>
      <w:r w:rsidR="00FA763C">
        <w:rPr>
          <w:rFonts w:eastAsia="宋体" w:hint="eastAsia"/>
          <w:szCs w:val="24"/>
          <w:lang w:val="en-US" w:eastAsia="zh-CN"/>
        </w:rPr>
        <w:t xml:space="preserve">. </w:t>
      </w:r>
    </w:p>
    <w:p w:rsidR="004A108E" w:rsidRPr="00C02191" w:rsidRDefault="004A108E" w:rsidP="004677A5">
      <w:pPr>
        <w:jc w:val="both"/>
        <w:rPr>
          <w:rFonts w:eastAsia="宋体"/>
          <w:szCs w:val="24"/>
          <w:lang w:val="en-US" w:eastAsia="zh-CN"/>
        </w:rPr>
      </w:pPr>
    </w:p>
    <w:sectPr w:rsidR="004A108E" w:rsidRPr="00C02191" w:rsidSect="00B55ACF">
      <w:footerReference w:type="even" r:id="rId9"/>
      <w:footerReference w:type="default" r:id="rId10"/>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3417" w:rsidRDefault="00943417" w:rsidP="000778EB">
      <w:pPr>
        <w:spacing w:after="0"/>
      </w:pPr>
      <w:r>
        <w:separator/>
      </w:r>
    </w:p>
  </w:endnote>
  <w:endnote w:type="continuationSeparator" w:id="0">
    <w:p w:rsidR="00943417" w:rsidRDefault="00943417" w:rsidP="000778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63A8" w:rsidRDefault="008F63A8">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8F63A8" w:rsidRDefault="008F63A8">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63A8" w:rsidRDefault="008F63A8">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890B6F">
      <w:rPr>
        <w:rStyle w:val="af1"/>
        <w:noProof/>
      </w:rPr>
      <w:t>1</w:t>
    </w:r>
    <w:r>
      <w:rPr>
        <w:rStyle w:val="af1"/>
      </w:rPr>
      <w:fldChar w:fldCharType="end"/>
    </w:r>
  </w:p>
  <w:p w:rsidR="008F63A8" w:rsidRDefault="008F63A8">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3417" w:rsidRDefault="00943417" w:rsidP="000778EB">
      <w:pPr>
        <w:spacing w:after="0"/>
      </w:pPr>
      <w:r>
        <w:separator/>
      </w:r>
    </w:p>
  </w:footnote>
  <w:footnote w:type="continuationSeparator" w:id="0">
    <w:p w:rsidR="00943417" w:rsidRDefault="00943417" w:rsidP="000778E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325393"/>
    <w:multiLevelType w:val="hybridMultilevel"/>
    <w:tmpl w:val="DFAED832"/>
    <w:lvl w:ilvl="0" w:tplc="C6C402EE">
      <w:start w:val="10"/>
      <w:numFmt w:val="bullet"/>
      <w:lvlText w:val=""/>
      <w:lvlJc w:val="left"/>
      <w:pPr>
        <w:ind w:left="720" w:hanging="360"/>
      </w:pPr>
      <w:rPr>
        <w:rFonts w:ascii="Symbol" w:eastAsia="MS Mincho"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nsid w:val="0B1B3253"/>
    <w:multiLevelType w:val="hybridMultilevel"/>
    <w:tmpl w:val="A84A9D74"/>
    <w:lvl w:ilvl="0" w:tplc="2FF4284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nsid w:val="11646724"/>
    <w:multiLevelType w:val="hybridMultilevel"/>
    <w:tmpl w:val="364EB9BE"/>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nsid w:val="147F772B"/>
    <w:multiLevelType w:val="multilevel"/>
    <w:tmpl w:val="A13ACA7A"/>
    <w:lvl w:ilvl="0">
      <w:start w:val="1"/>
      <w:numFmt w:val="bullet"/>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5">
    <w:nsid w:val="1ACA71F1"/>
    <w:multiLevelType w:val="hybridMultilevel"/>
    <w:tmpl w:val="E62CC0D2"/>
    <w:lvl w:ilvl="0" w:tplc="E9B67604">
      <w:start w:val="1"/>
      <w:numFmt w:val="bullet"/>
      <w:lvlText w:val=""/>
      <w:lvlJc w:val="left"/>
      <w:pPr>
        <w:tabs>
          <w:tab w:val="num" w:pos="720"/>
        </w:tabs>
        <w:ind w:left="720" w:hanging="360"/>
      </w:pPr>
      <w:rPr>
        <w:rFonts w:ascii="Wingdings" w:hAnsi="Wingdings" w:hint="default"/>
      </w:rPr>
    </w:lvl>
    <w:lvl w:ilvl="1" w:tplc="DD0EE24C">
      <w:start w:val="1"/>
      <w:numFmt w:val="bullet"/>
      <w:lvlText w:val=""/>
      <w:lvlJc w:val="left"/>
      <w:pPr>
        <w:tabs>
          <w:tab w:val="num" w:pos="1440"/>
        </w:tabs>
        <w:ind w:left="1440" w:hanging="360"/>
      </w:pPr>
      <w:rPr>
        <w:rFonts w:ascii="Wingdings" w:hAnsi="Wingdings" w:hint="default"/>
      </w:rPr>
    </w:lvl>
    <w:lvl w:ilvl="2" w:tplc="1EAABF4E">
      <w:start w:val="4068"/>
      <w:numFmt w:val="bullet"/>
      <w:lvlText w:val=""/>
      <w:lvlJc w:val="left"/>
      <w:pPr>
        <w:tabs>
          <w:tab w:val="num" w:pos="2160"/>
        </w:tabs>
        <w:ind w:left="2160" w:hanging="360"/>
      </w:pPr>
      <w:rPr>
        <w:rFonts w:ascii="Wingdings" w:hAnsi="Wingdings" w:hint="default"/>
      </w:rPr>
    </w:lvl>
    <w:lvl w:ilvl="3" w:tplc="9A5C48C4" w:tentative="1">
      <w:start w:val="1"/>
      <w:numFmt w:val="bullet"/>
      <w:lvlText w:val=""/>
      <w:lvlJc w:val="left"/>
      <w:pPr>
        <w:tabs>
          <w:tab w:val="num" w:pos="2880"/>
        </w:tabs>
        <w:ind w:left="2880" w:hanging="360"/>
      </w:pPr>
      <w:rPr>
        <w:rFonts w:ascii="Wingdings" w:hAnsi="Wingdings" w:hint="default"/>
      </w:rPr>
    </w:lvl>
    <w:lvl w:ilvl="4" w:tplc="16BCA650" w:tentative="1">
      <w:start w:val="1"/>
      <w:numFmt w:val="bullet"/>
      <w:lvlText w:val=""/>
      <w:lvlJc w:val="left"/>
      <w:pPr>
        <w:tabs>
          <w:tab w:val="num" w:pos="3600"/>
        </w:tabs>
        <w:ind w:left="3600" w:hanging="360"/>
      </w:pPr>
      <w:rPr>
        <w:rFonts w:ascii="Wingdings" w:hAnsi="Wingdings" w:hint="default"/>
      </w:rPr>
    </w:lvl>
    <w:lvl w:ilvl="5" w:tplc="B69CECA6" w:tentative="1">
      <w:start w:val="1"/>
      <w:numFmt w:val="bullet"/>
      <w:lvlText w:val=""/>
      <w:lvlJc w:val="left"/>
      <w:pPr>
        <w:tabs>
          <w:tab w:val="num" w:pos="4320"/>
        </w:tabs>
        <w:ind w:left="4320" w:hanging="360"/>
      </w:pPr>
      <w:rPr>
        <w:rFonts w:ascii="Wingdings" w:hAnsi="Wingdings" w:hint="default"/>
      </w:rPr>
    </w:lvl>
    <w:lvl w:ilvl="6" w:tplc="549650AA" w:tentative="1">
      <w:start w:val="1"/>
      <w:numFmt w:val="bullet"/>
      <w:lvlText w:val=""/>
      <w:lvlJc w:val="left"/>
      <w:pPr>
        <w:tabs>
          <w:tab w:val="num" w:pos="5040"/>
        </w:tabs>
        <w:ind w:left="5040" w:hanging="360"/>
      </w:pPr>
      <w:rPr>
        <w:rFonts w:ascii="Wingdings" w:hAnsi="Wingdings" w:hint="default"/>
      </w:rPr>
    </w:lvl>
    <w:lvl w:ilvl="7" w:tplc="DA6E4506" w:tentative="1">
      <w:start w:val="1"/>
      <w:numFmt w:val="bullet"/>
      <w:lvlText w:val=""/>
      <w:lvlJc w:val="left"/>
      <w:pPr>
        <w:tabs>
          <w:tab w:val="num" w:pos="5760"/>
        </w:tabs>
        <w:ind w:left="5760" w:hanging="360"/>
      </w:pPr>
      <w:rPr>
        <w:rFonts w:ascii="Wingdings" w:hAnsi="Wingdings" w:hint="default"/>
      </w:rPr>
    </w:lvl>
    <w:lvl w:ilvl="8" w:tplc="62B88FAE" w:tentative="1">
      <w:start w:val="1"/>
      <w:numFmt w:val="bullet"/>
      <w:lvlText w:val=""/>
      <w:lvlJc w:val="left"/>
      <w:pPr>
        <w:tabs>
          <w:tab w:val="num" w:pos="6480"/>
        </w:tabs>
        <w:ind w:left="6480" w:hanging="360"/>
      </w:pPr>
      <w:rPr>
        <w:rFonts w:ascii="Wingdings" w:hAnsi="Wingdings" w:hint="default"/>
      </w:rPr>
    </w:lvl>
  </w:abstractNum>
  <w:abstractNum w:abstractNumId="6">
    <w:nsid w:val="207603E7"/>
    <w:multiLevelType w:val="hybridMultilevel"/>
    <w:tmpl w:val="A6AC854E"/>
    <w:lvl w:ilvl="0" w:tplc="04190005">
      <w:start w:val="1"/>
      <w:numFmt w:val="bullet"/>
      <w:lvlText w:val=""/>
      <w:lvlJc w:val="left"/>
      <w:pPr>
        <w:ind w:left="576" w:hanging="360"/>
      </w:pPr>
      <w:rPr>
        <w:rFonts w:ascii="Wingdings" w:hAnsi="Wingdings" w:hint="default"/>
      </w:rPr>
    </w:lvl>
    <w:lvl w:ilvl="1" w:tplc="08090003">
      <w:start w:val="1"/>
      <w:numFmt w:val="bullet"/>
      <w:lvlText w:val="o"/>
      <w:lvlJc w:val="left"/>
      <w:pPr>
        <w:ind w:left="1296" w:hanging="360"/>
      </w:pPr>
      <w:rPr>
        <w:rFonts w:ascii="Courier New" w:hAnsi="Courier New" w:cs="Courier New" w:hint="default"/>
      </w:rPr>
    </w:lvl>
    <w:lvl w:ilvl="2" w:tplc="04190005">
      <w:start w:val="1"/>
      <w:numFmt w:val="bullet"/>
      <w:lvlText w:val=""/>
      <w:lvlJc w:val="left"/>
      <w:pPr>
        <w:ind w:left="2016" w:hanging="360"/>
      </w:pPr>
      <w:rPr>
        <w:rFonts w:ascii="Wingdings" w:hAnsi="Wingdings" w:hint="default"/>
      </w:rPr>
    </w:lvl>
    <w:lvl w:ilvl="3" w:tplc="04090005">
      <w:start w:val="1"/>
      <w:numFmt w:val="bullet"/>
      <w:lvlText w:val=""/>
      <w:lvlJc w:val="left"/>
      <w:pPr>
        <w:ind w:left="2736" w:hanging="360"/>
      </w:pPr>
      <w:rPr>
        <w:rFonts w:ascii="Wingdings" w:hAnsi="Wingdings" w:hint="default"/>
      </w:rPr>
    </w:lvl>
    <w:lvl w:ilvl="4" w:tplc="04190003">
      <w:start w:val="1"/>
      <w:numFmt w:val="bullet"/>
      <w:lvlText w:val="o"/>
      <w:lvlJc w:val="left"/>
      <w:pPr>
        <w:ind w:left="3456" w:hanging="360"/>
      </w:pPr>
      <w:rPr>
        <w:rFonts w:ascii="Courier New" w:hAnsi="Courier New" w:cs="Courier New" w:hint="default"/>
      </w:rPr>
    </w:lvl>
    <w:lvl w:ilvl="5" w:tplc="04190005">
      <w:start w:val="1"/>
      <w:numFmt w:val="bullet"/>
      <w:lvlText w:val=""/>
      <w:lvlJc w:val="left"/>
      <w:pPr>
        <w:ind w:left="4176" w:hanging="360"/>
      </w:pPr>
      <w:rPr>
        <w:rFonts w:ascii="Wingdings" w:hAnsi="Wingdings" w:hint="default"/>
      </w:rPr>
    </w:lvl>
    <w:lvl w:ilvl="6" w:tplc="04190001">
      <w:start w:val="1"/>
      <w:numFmt w:val="bullet"/>
      <w:lvlText w:val=""/>
      <w:lvlJc w:val="left"/>
      <w:pPr>
        <w:ind w:left="4896" w:hanging="360"/>
      </w:pPr>
      <w:rPr>
        <w:rFonts w:ascii="Symbol" w:hAnsi="Symbol" w:hint="default"/>
      </w:rPr>
    </w:lvl>
    <w:lvl w:ilvl="7" w:tplc="04190003" w:tentative="1">
      <w:start w:val="1"/>
      <w:numFmt w:val="bullet"/>
      <w:lvlText w:val="o"/>
      <w:lvlJc w:val="left"/>
      <w:pPr>
        <w:ind w:left="5616" w:hanging="360"/>
      </w:pPr>
      <w:rPr>
        <w:rFonts w:ascii="Courier New" w:hAnsi="Courier New" w:cs="Courier New" w:hint="default"/>
      </w:rPr>
    </w:lvl>
    <w:lvl w:ilvl="8" w:tplc="04190005" w:tentative="1">
      <w:start w:val="1"/>
      <w:numFmt w:val="bullet"/>
      <w:lvlText w:val=""/>
      <w:lvlJc w:val="left"/>
      <w:pPr>
        <w:ind w:left="6336" w:hanging="360"/>
      </w:pPr>
      <w:rPr>
        <w:rFonts w:ascii="Wingdings" w:hAnsi="Wingdings" w:hint="default"/>
      </w:rPr>
    </w:lvl>
  </w:abstractNum>
  <w:abstractNum w:abstractNumId="7">
    <w:nsid w:val="23467F0D"/>
    <w:multiLevelType w:val="hybridMultilevel"/>
    <w:tmpl w:val="BEA8DA14"/>
    <w:lvl w:ilvl="0" w:tplc="2F08AACC">
      <w:start w:val="3"/>
      <w:numFmt w:val="bullet"/>
      <w:lvlText w:val="•"/>
      <w:lvlJc w:val="left"/>
      <w:pPr>
        <w:ind w:left="1560" w:hanging="420"/>
      </w:pPr>
      <w:rPr>
        <w:rFonts w:ascii="Times New Roman" w:eastAsia="Times New Roman" w:hAnsi="Times New Roman" w:cs="Times New Roman" w:hint="default"/>
      </w:rPr>
    </w:lvl>
    <w:lvl w:ilvl="1" w:tplc="04090003" w:tentative="1">
      <w:start w:val="1"/>
      <w:numFmt w:val="bullet"/>
      <w:lvlText w:val=""/>
      <w:lvlJc w:val="left"/>
      <w:pPr>
        <w:ind w:left="1980" w:hanging="420"/>
      </w:pPr>
      <w:rPr>
        <w:rFonts w:ascii="Wingdings" w:hAnsi="Wingdings" w:hint="default"/>
      </w:rPr>
    </w:lvl>
    <w:lvl w:ilvl="2" w:tplc="04090005"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3" w:tentative="1">
      <w:start w:val="1"/>
      <w:numFmt w:val="bullet"/>
      <w:lvlText w:val=""/>
      <w:lvlJc w:val="left"/>
      <w:pPr>
        <w:ind w:left="3240" w:hanging="420"/>
      </w:pPr>
      <w:rPr>
        <w:rFonts w:ascii="Wingdings" w:hAnsi="Wingdings" w:hint="default"/>
      </w:rPr>
    </w:lvl>
    <w:lvl w:ilvl="5" w:tplc="04090005"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3" w:tentative="1">
      <w:start w:val="1"/>
      <w:numFmt w:val="bullet"/>
      <w:lvlText w:val=""/>
      <w:lvlJc w:val="left"/>
      <w:pPr>
        <w:ind w:left="4500" w:hanging="420"/>
      </w:pPr>
      <w:rPr>
        <w:rFonts w:ascii="Wingdings" w:hAnsi="Wingdings" w:hint="default"/>
      </w:rPr>
    </w:lvl>
    <w:lvl w:ilvl="8" w:tplc="04090005" w:tentative="1">
      <w:start w:val="1"/>
      <w:numFmt w:val="bullet"/>
      <w:lvlText w:val=""/>
      <w:lvlJc w:val="left"/>
      <w:pPr>
        <w:ind w:left="4920" w:hanging="420"/>
      </w:pPr>
      <w:rPr>
        <w:rFonts w:ascii="Wingdings" w:hAnsi="Wingdings" w:hint="default"/>
      </w:rPr>
    </w:lvl>
  </w:abstractNum>
  <w:abstractNum w:abstractNumId="8">
    <w:nsid w:val="26891BDD"/>
    <w:multiLevelType w:val="hybridMultilevel"/>
    <w:tmpl w:val="3A18FCE2"/>
    <w:lvl w:ilvl="0" w:tplc="EF925B68">
      <w:start w:val="1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10">
    <w:nsid w:val="2AB2394F"/>
    <w:multiLevelType w:val="hybridMultilevel"/>
    <w:tmpl w:val="8A66D814"/>
    <w:lvl w:ilvl="0" w:tplc="F0045534">
      <w:start w:val="1"/>
      <w:numFmt w:val="bullet"/>
      <w:lvlText w:val="•"/>
      <w:lvlJc w:val="left"/>
      <w:pPr>
        <w:tabs>
          <w:tab w:val="num" w:pos="720"/>
        </w:tabs>
        <w:ind w:left="720" w:hanging="360"/>
      </w:pPr>
      <w:rPr>
        <w:rFonts w:ascii="Arial" w:hAnsi="Arial" w:hint="default"/>
      </w:rPr>
    </w:lvl>
    <w:lvl w:ilvl="1" w:tplc="0FA4895C">
      <w:start w:val="5874"/>
      <w:numFmt w:val="bullet"/>
      <w:lvlText w:val="•"/>
      <w:lvlJc w:val="left"/>
      <w:pPr>
        <w:tabs>
          <w:tab w:val="num" w:pos="1440"/>
        </w:tabs>
        <w:ind w:left="1440" w:hanging="360"/>
      </w:pPr>
      <w:rPr>
        <w:rFonts w:ascii="Arial" w:hAnsi="Arial" w:hint="default"/>
      </w:rPr>
    </w:lvl>
    <w:lvl w:ilvl="2" w:tplc="095C4800">
      <w:start w:val="5874"/>
      <w:numFmt w:val="bullet"/>
      <w:lvlText w:val="•"/>
      <w:lvlJc w:val="left"/>
      <w:pPr>
        <w:tabs>
          <w:tab w:val="num" w:pos="2160"/>
        </w:tabs>
        <w:ind w:left="2160" w:hanging="360"/>
      </w:pPr>
      <w:rPr>
        <w:rFonts w:ascii="Arial" w:hAnsi="Arial" w:hint="default"/>
      </w:rPr>
    </w:lvl>
    <w:lvl w:ilvl="3" w:tplc="878454DE" w:tentative="1">
      <w:start w:val="1"/>
      <w:numFmt w:val="bullet"/>
      <w:lvlText w:val="•"/>
      <w:lvlJc w:val="left"/>
      <w:pPr>
        <w:tabs>
          <w:tab w:val="num" w:pos="2880"/>
        </w:tabs>
        <w:ind w:left="2880" w:hanging="360"/>
      </w:pPr>
      <w:rPr>
        <w:rFonts w:ascii="Arial" w:hAnsi="Arial" w:hint="default"/>
      </w:rPr>
    </w:lvl>
    <w:lvl w:ilvl="4" w:tplc="44447060" w:tentative="1">
      <w:start w:val="1"/>
      <w:numFmt w:val="bullet"/>
      <w:lvlText w:val="•"/>
      <w:lvlJc w:val="left"/>
      <w:pPr>
        <w:tabs>
          <w:tab w:val="num" w:pos="3600"/>
        </w:tabs>
        <w:ind w:left="3600" w:hanging="360"/>
      </w:pPr>
      <w:rPr>
        <w:rFonts w:ascii="Arial" w:hAnsi="Arial" w:hint="default"/>
      </w:rPr>
    </w:lvl>
    <w:lvl w:ilvl="5" w:tplc="981CE3DA" w:tentative="1">
      <w:start w:val="1"/>
      <w:numFmt w:val="bullet"/>
      <w:lvlText w:val="•"/>
      <w:lvlJc w:val="left"/>
      <w:pPr>
        <w:tabs>
          <w:tab w:val="num" w:pos="4320"/>
        </w:tabs>
        <w:ind w:left="4320" w:hanging="360"/>
      </w:pPr>
      <w:rPr>
        <w:rFonts w:ascii="Arial" w:hAnsi="Arial" w:hint="default"/>
      </w:rPr>
    </w:lvl>
    <w:lvl w:ilvl="6" w:tplc="CA4C3A26" w:tentative="1">
      <w:start w:val="1"/>
      <w:numFmt w:val="bullet"/>
      <w:lvlText w:val="•"/>
      <w:lvlJc w:val="left"/>
      <w:pPr>
        <w:tabs>
          <w:tab w:val="num" w:pos="5040"/>
        </w:tabs>
        <w:ind w:left="5040" w:hanging="360"/>
      </w:pPr>
      <w:rPr>
        <w:rFonts w:ascii="Arial" w:hAnsi="Arial" w:hint="default"/>
      </w:rPr>
    </w:lvl>
    <w:lvl w:ilvl="7" w:tplc="0BEEF6CA" w:tentative="1">
      <w:start w:val="1"/>
      <w:numFmt w:val="bullet"/>
      <w:lvlText w:val="•"/>
      <w:lvlJc w:val="left"/>
      <w:pPr>
        <w:tabs>
          <w:tab w:val="num" w:pos="5760"/>
        </w:tabs>
        <w:ind w:left="5760" w:hanging="360"/>
      </w:pPr>
      <w:rPr>
        <w:rFonts w:ascii="Arial" w:hAnsi="Arial" w:hint="default"/>
      </w:rPr>
    </w:lvl>
    <w:lvl w:ilvl="8" w:tplc="2D6CD874" w:tentative="1">
      <w:start w:val="1"/>
      <w:numFmt w:val="bullet"/>
      <w:lvlText w:val="•"/>
      <w:lvlJc w:val="left"/>
      <w:pPr>
        <w:tabs>
          <w:tab w:val="num" w:pos="6480"/>
        </w:tabs>
        <w:ind w:left="6480" w:hanging="360"/>
      </w:pPr>
      <w:rPr>
        <w:rFonts w:ascii="Arial" w:hAnsi="Arial" w:hint="default"/>
      </w:rPr>
    </w:lvl>
  </w:abstractNum>
  <w:abstractNum w:abstractNumId="11">
    <w:nsid w:val="32535289"/>
    <w:multiLevelType w:val="hybridMultilevel"/>
    <w:tmpl w:val="11DC929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nsid w:val="369B18F8"/>
    <w:multiLevelType w:val="hybridMultilevel"/>
    <w:tmpl w:val="0BA2A93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nsid w:val="3DDE1F3F"/>
    <w:multiLevelType w:val="hybridMultilevel"/>
    <w:tmpl w:val="1D2A35E8"/>
    <w:lvl w:ilvl="0" w:tplc="6A20D73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E6D09D2"/>
    <w:multiLevelType w:val="hybridMultilevel"/>
    <w:tmpl w:val="BB344A1A"/>
    <w:lvl w:ilvl="0" w:tplc="64EC17D6">
      <w:start w:val="1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44F59F0"/>
    <w:multiLevelType w:val="multilevel"/>
    <w:tmpl w:val="01AA30A2"/>
    <w:lvl w:ilvl="0">
      <w:start w:val="1"/>
      <w:numFmt w:val="decimal"/>
      <w:pStyle w:val="1"/>
      <w:lvlText w:val="%1."/>
      <w:lvlJc w:val="left"/>
      <w:pPr>
        <w:tabs>
          <w:tab w:val="num" w:pos="432"/>
        </w:tabs>
        <w:ind w:left="432" w:hanging="432"/>
      </w:pPr>
      <w:rPr>
        <w:rFonts w:hint="default"/>
      </w:rPr>
    </w:lvl>
    <w:lvl w:ilvl="1">
      <w:start w:val="1"/>
      <w:numFmt w:val="decimal"/>
      <w:pStyle w:val="2"/>
      <w:suff w:val="space"/>
      <w:lvlText w:val="%1.%2."/>
      <w:lvlJc w:val="left"/>
      <w:pPr>
        <w:ind w:left="5255"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nsid w:val="51EB73EF"/>
    <w:multiLevelType w:val="hybridMultilevel"/>
    <w:tmpl w:val="309AF8B0"/>
    <w:lvl w:ilvl="0" w:tplc="18BAEAB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790661B"/>
    <w:multiLevelType w:val="hybridMultilevel"/>
    <w:tmpl w:val="E140CFC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8B73482"/>
    <w:multiLevelType w:val="hybridMultilevel"/>
    <w:tmpl w:val="3A960B2E"/>
    <w:lvl w:ilvl="0" w:tplc="04190005">
      <w:start w:val="1"/>
      <w:numFmt w:val="bullet"/>
      <w:lvlText w:val=""/>
      <w:lvlJc w:val="left"/>
      <w:pPr>
        <w:ind w:left="576" w:hanging="360"/>
      </w:pPr>
      <w:rPr>
        <w:rFonts w:ascii="Wingdings" w:hAnsi="Wingdings" w:hint="default"/>
      </w:rPr>
    </w:lvl>
    <w:lvl w:ilvl="1" w:tplc="04190005">
      <w:start w:val="1"/>
      <w:numFmt w:val="bullet"/>
      <w:lvlText w:val=""/>
      <w:lvlJc w:val="left"/>
      <w:pPr>
        <w:ind w:left="1296" w:hanging="360"/>
      </w:pPr>
      <w:rPr>
        <w:rFonts w:ascii="Wingdings" w:hAnsi="Wingdings" w:hint="default"/>
      </w:rPr>
    </w:lvl>
    <w:lvl w:ilvl="2" w:tplc="04190005">
      <w:start w:val="1"/>
      <w:numFmt w:val="bullet"/>
      <w:lvlText w:val=""/>
      <w:lvlJc w:val="left"/>
      <w:pPr>
        <w:ind w:left="2016" w:hanging="360"/>
      </w:pPr>
      <w:rPr>
        <w:rFonts w:ascii="Wingdings" w:hAnsi="Wingdings" w:hint="default"/>
      </w:rPr>
    </w:lvl>
    <w:lvl w:ilvl="3" w:tplc="04090005">
      <w:start w:val="1"/>
      <w:numFmt w:val="bullet"/>
      <w:lvlText w:val=""/>
      <w:lvlJc w:val="left"/>
      <w:pPr>
        <w:ind w:left="2736" w:hanging="360"/>
      </w:pPr>
      <w:rPr>
        <w:rFonts w:ascii="Wingdings" w:hAnsi="Wingdings" w:hint="default"/>
      </w:rPr>
    </w:lvl>
    <w:lvl w:ilvl="4" w:tplc="04190003">
      <w:start w:val="1"/>
      <w:numFmt w:val="bullet"/>
      <w:lvlText w:val="o"/>
      <w:lvlJc w:val="left"/>
      <w:pPr>
        <w:ind w:left="3456" w:hanging="360"/>
      </w:pPr>
      <w:rPr>
        <w:rFonts w:ascii="Courier New" w:hAnsi="Courier New" w:cs="Courier New" w:hint="default"/>
      </w:rPr>
    </w:lvl>
    <w:lvl w:ilvl="5" w:tplc="04190005">
      <w:start w:val="1"/>
      <w:numFmt w:val="bullet"/>
      <w:lvlText w:val=""/>
      <w:lvlJc w:val="left"/>
      <w:pPr>
        <w:ind w:left="4176" w:hanging="360"/>
      </w:pPr>
      <w:rPr>
        <w:rFonts w:ascii="Wingdings" w:hAnsi="Wingdings" w:hint="default"/>
      </w:rPr>
    </w:lvl>
    <w:lvl w:ilvl="6" w:tplc="04190001">
      <w:start w:val="1"/>
      <w:numFmt w:val="bullet"/>
      <w:lvlText w:val=""/>
      <w:lvlJc w:val="left"/>
      <w:pPr>
        <w:ind w:left="4896" w:hanging="360"/>
      </w:pPr>
      <w:rPr>
        <w:rFonts w:ascii="Symbol" w:hAnsi="Symbol" w:hint="default"/>
      </w:rPr>
    </w:lvl>
    <w:lvl w:ilvl="7" w:tplc="04190003" w:tentative="1">
      <w:start w:val="1"/>
      <w:numFmt w:val="bullet"/>
      <w:lvlText w:val="o"/>
      <w:lvlJc w:val="left"/>
      <w:pPr>
        <w:ind w:left="5616" w:hanging="360"/>
      </w:pPr>
      <w:rPr>
        <w:rFonts w:ascii="Courier New" w:hAnsi="Courier New" w:cs="Courier New" w:hint="default"/>
      </w:rPr>
    </w:lvl>
    <w:lvl w:ilvl="8" w:tplc="04190005" w:tentative="1">
      <w:start w:val="1"/>
      <w:numFmt w:val="bullet"/>
      <w:lvlText w:val=""/>
      <w:lvlJc w:val="left"/>
      <w:pPr>
        <w:ind w:left="6336" w:hanging="360"/>
      </w:pPr>
      <w:rPr>
        <w:rFonts w:ascii="Wingdings" w:hAnsi="Wingdings" w:hint="default"/>
      </w:rPr>
    </w:lvl>
  </w:abstractNum>
  <w:abstractNum w:abstractNumId="19">
    <w:nsid w:val="594331E8"/>
    <w:multiLevelType w:val="multilevel"/>
    <w:tmpl w:val="594331E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62B2190B"/>
    <w:multiLevelType w:val="multilevel"/>
    <w:tmpl w:val="E9CE0E7A"/>
    <w:lvl w:ilvl="0">
      <w:start w:val="2"/>
      <w:numFmt w:val="decimal"/>
      <w:lvlText w:val="%1"/>
      <w:lvlJc w:val="left"/>
      <w:pPr>
        <w:ind w:left="405" w:hanging="405"/>
      </w:pPr>
      <w:rPr>
        <w:rFonts w:eastAsia="宋体" w:hint="default"/>
      </w:rPr>
    </w:lvl>
    <w:lvl w:ilvl="1">
      <w:start w:val="1"/>
      <w:numFmt w:val="decimal"/>
      <w:lvlText w:val="%1.%2"/>
      <w:lvlJc w:val="left"/>
      <w:pPr>
        <w:ind w:left="720" w:hanging="720"/>
      </w:pPr>
      <w:rPr>
        <w:rFonts w:eastAsia="宋体" w:hint="default"/>
      </w:rPr>
    </w:lvl>
    <w:lvl w:ilvl="2">
      <w:start w:val="1"/>
      <w:numFmt w:val="decimal"/>
      <w:lvlText w:val="%1.%2.%3"/>
      <w:lvlJc w:val="left"/>
      <w:pPr>
        <w:ind w:left="720" w:hanging="720"/>
      </w:pPr>
      <w:rPr>
        <w:rFonts w:eastAsia="宋体" w:hint="default"/>
      </w:rPr>
    </w:lvl>
    <w:lvl w:ilvl="3">
      <w:start w:val="1"/>
      <w:numFmt w:val="decimal"/>
      <w:lvlText w:val="%1.%2.%3.%4"/>
      <w:lvlJc w:val="left"/>
      <w:pPr>
        <w:ind w:left="1080" w:hanging="1080"/>
      </w:pPr>
      <w:rPr>
        <w:rFonts w:eastAsia="宋体" w:hint="default"/>
      </w:rPr>
    </w:lvl>
    <w:lvl w:ilvl="4">
      <w:start w:val="1"/>
      <w:numFmt w:val="decimal"/>
      <w:lvlText w:val="%1.%2.%3.%4.%5"/>
      <w:lvlJc w:val="left"/>
      <w:pPr>
        <w:ind w:left="1440" w:hanging="1440"/>
      </w:pPr>
      <w:rPr>
        <w:rFonts w:eastAsia="宋体" w:hint="default"/>
      </w:rPr>
    </w:lvl>
    <w:lvl w:ilvl="5">
      <w:start w:val="1"/>
      <w:numFmt w:val="decimal"/>
      <w:lvlText w:val="%1.%2.%3.%4.%5.%6"/>
      <w:lvlJc w:val="left"/>
      <w:pPr>
        <w:ind w:left="1440" w:hanging="1440"/>
      </w:pPr>
      <w:rPr>
        <w:rFonts w:eastAsia="宋体" w:hint="default"/>
      </w:rPr>
    </w:lvl>
    <w:lvl w:ilvl="6">
      <w:start w:val="1"/>
      <w:numFmt w:val="decimal"/>
      <w:lvlText w:val="%1.%2.%3.%4.%5.%6.%7"/>
      <w:lvlJc w:val="left"/>
      <w:pPr>
        <w:ind w:left="1800" w:hanging="1800"/>
      </w:pPr>
      <w:rPr>
        <w:rFonts w:eastAsia="宋体" w:hint="default"/>
      </w:rPr>
    </w:lvl>
    <w:lvl w:ilvl="7">
      <w:start w:val="1"/>
      <w:numFmt w:val="decimal"/>
      <w:lvlText w:val="%1.%2.%3.%4.%5.%6.%7.%8"/>
      <w:lvlJc w:val="left"/>
      <w:pPr>
        <w:ind w:left="2160" w:hanging="2160"/>
      </w:pPr>
      <w:rPr>
        <w:rFonts w:eastAsia="宋体" w:hint="default"/>
      </w:rPr>
    </w:lvl>
    <w:lvl w:ilvl="8">
      <w:start w:val="1"/>
      <w:numFmt w:val="decimal"/>
      <w:lvlText w:val="%1.%2.%3.%4.%5.%6.%7.%8.%9"/>
      <w:lvlJc w:val="left"/>
      <w:pPr>
        <w:ind w:left="2160" w:hanging="2160"/>
      </w:pPr>
      <w:rPr>
        <w:rFonts w:eastAsia="宋体" w:hint="default"/>
      </w:rPr>
    </w:lvl>
  </w:abstractNum>
  <w:abstractNum w:abstractNumId="23">
    <w:nsid w:val="665C217B"/>
    <w:multiLevelType w:val="multilevel"/>
    <w:tmpl w:val="CFDA8F44"/>
    <w:lvl w:ilvl="0">
      <w:start w:val="1"/>
      <w:numFmt w:val="decimal"/>
      <w:pStyle w:val="RAN4H1"/>
      <w:lvlText w:val="%1"/>
      <w:lvlJc w:val="left"/>
      <w:pPr>
        <w:ind w:left="502"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nsid w:val="67FB5F16"/>
    <w:multiLevelType w:val="hybridMultilevel"/>
    <w:tmpl w:val="41ACE242"/>
    <w:lvl w:ilvl="0" w:tplc="AC442BBC">
      <w:start w:val="1"/>
      <w:numFmt w:val="bullet"/>
      <w:lvlText w:val=""/>
      <w:lvlJc w:val="left"/>
      <w:pPr>
        <w:tabs>
          <w:tab w:val="num" w:pos="720"/>
        </w:tabs>
        <w:ind w:left="720" w:hanging="360"/>
      </w:pPr>
      <w:rPr>
        <w:rFonts w:ascii="Wingdings" w:hAnsi="Wingdings" w:hint="default"/>
      </w:rPr>
    </w:lvl>
    <w:lvl w:ilvl="1" w:tplc="587E3542">
      <w:start w:val="1"/>
      <w:numFmt w:val="bullet"/>
      <w:lvlText w:val=""/>
      <w:lvlJc w:val="left"/>
      <w:pPr>
        <w:tabs>
          <w:tab w:val="num" w:pos="1440"/>
        </w:tabs>
        <w:ind w:left="1440" w:hanging="360"/>
      </w:pPr>
      <w:rPr>
        <w:rFonts w:ascii="Wingdings" w:hAnsi="Wingdings" w:hint="default"/>
      </w:rPr>
    </w:lvl>
    <w:lvl w:ilvl="2" w:tplc="A7E0ABD4" w:tentative="1">
      <w:start w:val="1"/>
      <w:numFmt w:val="bullet"/>
      <w:lvlText w:val=""/>
      <w:lvlJc w:val="left"/>
      <w:pPr>
        <w:tabs>
          <w:tab w:val="num" w:pos="2160"/>
        </w:tabs>
        <w:ind w:left="2160" w:hanging="360"/>
      </w:pPr>
      <w:rPr>
        <w:rFonts w:ascii="Wingdings" w:hAnsi="Wingdings" w:hint="default"/>
      </w:rPr>
    </w:lvl>
    <w:lvl w:ilvl="3" w:tplc="73642562" w:tentative="1">
      <w:start w:val="1"/>
      <w:numFmt w:val="bullet"/>
      <w:lvlText w:val=""/>
      <w:lvlJc w:val="left"/>
      <w:pPr>
        <w:tabs>
          <w:tab w:val="num" w:pos="2880"/>
        </w:tabs>
        <w:ind w:left="2880" w:hanging="360"/>
      </w:pPr>
      <w:rPr>
        <w:rFonts w:ascii="Wingdings" w:hAnsi="Wingdings" w:hint="default"/>
      </w:rPr>
    </w:lvl>
    <w:lvl w:ilvl="4" w:tplc="941EC822" w:tentative="1">
      <w:start w:val="1"/>
      <w:numFmt w:val="bullet"/>
      <w:lvlText w:val=""/>
      <w:lvlJc w:val="left"/>
      <w:pPr>
        <w:tabs>
          <w:tab w:val="num" w:pos="3600"/>
        </w:tabs>
        <w:ind w:left="3600" w:hanging="360"/>
      </w:pPr>
      <w:rPr>
        <w:rFonts w:ascii="Wingdings" w:hAnsi="Wingdings" w:hint="default"/>
      </w:rPr>
    </w:lvl>
    <w:lvl w:ilvl="5" w:tplc="75AE2218" w:tentative="1">
      <w:start w:val="1"/>
      <w:numFmt w:val="bullet"/>
      <w:lvlText w:val=""/>
      <w:lvlJc w:val="left"/>
      <w:pPr>
        <w:tabs>
          <w:tab w:val="num" w:pos="4320"/>
        </w:tabs>
        <w:ind w:left="4320" w:hanging="360"/>
      </w:pPr>
      <w:rPr>
        <w:rFonts w:ascii="Wingdings" w:hAnsi="Wingdings" w:hint="default"/>
      </w:rPr>
    </w:lvl>
    <w:lvl w:ilvl="6" w:tplc="49C43442" w:tentative="1">
      <w:start w:val="1"/>
      <w:numFmt w:val="bullet"/>
      <w:lvlText w:val=""/>
      <w:lvlJc w:val="left"/>
      <w:pPr>
        <w:tabs>
          <w:tab w:val="num" w:pos="5040"/>
        </w:tabs>
        <w:ind w:left="5040" w:hanging="360"/>
      </w:pPr>
      <w:rPr>
        <w:rFonts w:ascii="Wingdings" w:hAnsi="Wingdings" w:hint="default"/>
      </w:rPr>
    </w:lvl>
    <w:lvl w:ilvl="7" w:tplc="41B8A5FA" w:tentative="1">
      <w:start w:val="1"/>
      <w:numFmt w:val="bullet"/>
      <w:lvlText w:val=""/>
      <w:lvlJc w:val="left"/>
      <w:pPr>
        <w:tabs>
          <w:tab w:val="num" w:pos="5760"/>
        </w:tabs>
        <w:ind w:left="5760" w:hanging="360"/>
      </w:pPr>
      <w:rPr>
        <w:rFonts w:ascii="Wingdings" w:hAnsi="Wingdings" w:hint="default"/>
      </w:rPr>
    </w:lvl>
    <w:lvl w:ilvl="8" w:tplc="1AF6C240" w:tentative="1">
      <w:start w:val="1"/>
      <w:numFmt w:val="bullet"/>
      <w:lvlText w:val=""/>
      <w:lvlJc w:val="left"/>
      <w:pPr>
        <w:tabs>
          <w:tab w:val="num" w:pos="6480"/>
        </w:tabs>
        <w:ind w:left="6480" w:hanging="360"/>
      </w:pPr>
      <w:rPr>
        <w:rFonts w:ascii="Wingdings" w:hAnsi="Wingdings" w:hint="default"/>
      </w:rPr>
    </w:lvl>
  </w:abstractNum>
  <w:abstractNum w:abstractNumId="26">
    <w:nsid w:val="6AB1593B"/>
    <w:multiLevelType w:val="hybridMultilevel"/>
    <w:tmpl w:val="05FE19D4"/>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7">
    <w:nsid w:val="6DB92238"/>
    <w:multiLevelType w:val="hybridMultilevel"/>
    <w:tmpl w:val="DC6A8B64"/>
    <w:lvl w:ilvl="0" w:tplc="041D0001">
      <w:start w:val="1"/>
      <w:numFmt w:val="bullet"/>
      <w:lvlText w:val=""/>
      <w:lvlJc w:val="left"/>
      <w:pPr>
        <w:ind w:left="1272" w:hanging="420"/>
      </w:pPr>
      <w:rPr>
        <w:rFonts w:ascii="Symbol" w:hAnsi="Symbol"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28">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nsid w:val="71965832"/>
    <w:multiLevelType w:val="hybridMultilevel"/>
    <w:tmpl w:val="979CE21C"/>
    <w:lvl w:ilvl="0" w:tplc="1CAE9354">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nsid w:val="73236492"/>
    <w:multiLevelType w:val="hybridMultilevel"/>
    <w:tmpl w:val="26DE82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74621A64"/>
    <w:multiLevelType w:val="hybridMultilevel"/>
    <w:tmpl w:val="42148BB6"/>
    <w:lvl w:ilvl="0" w:tplc="EA28BC08">
      <w:start w:val="1"/>
      <w:numFmt w:val="bullet"/>
      <w:lvlText w:val="•"/>
      <w:lvlJc w:val="left"/>
      <w:pPr>
        <w:ind w:left="840" w:hanging="420"/>
      </w:pPr>
      <w:rPr>
        <w:rFonts w:ascii="宋体" w:hAnsi="宋体"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nsid w:val="7BC330F5"/>
    <w:multiLevelType w:val="hybridMultilevel"/>
    <w:tmpl w:val="C2769C2A"/>
    <w:lvl w:ilvl="0" w:tplc="FFFFFFFF">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FFFFFFFF">
      <w:start w:val="1"/>
      <w:numFmt w:val="bullet"/>
      <w:lvlText w:val="o"/>
      <w:lvlJc w:val="left"/>
      <w:pPr>
        <w:tabs>
          <w:tab w:val="num" w:pos="1440"/>
        </w:tabs>
        <w:ind w:left="1440" w:hanging="360"/>
      </w:pPr>
      <w:rPr>
        <w:rFonts w:ascii="Arial" w:hAnsi="Arial" w:cs="Arial" w:hint="default"/>
      </w:rPr>
    </w:lvl>
    <w:lvl w:ilvl="2" w:tplc="FFFFFFFF" w:tentative="1">
      <w:start w:val="1"/>
      <w:numFmt w:val="bullet"/>
      <w:lvlText w:val=""/>
      <w:lvlJc w:val="left"/>
      <w:pPr>
        <w:tabs>
          <w:tab w:val="num" w:pos="2160"/>
        </w:tabs>
        <w:ind w:left="2160" w:hanging="360"/>
      </w:pPr>
      <w:rPr>
        <w:rFonts w:ascii="Batang" w:hAnsi="Batang" w:hint="default"/>
      </w:rPr>
    </w:lvl>
    <w:lvl w:ilvl="3" w:tplc="FFFFFFFF" w:tentative="1">
      <w:start w:val="1"/>
      <w:numFmt w:val="bullet"/>
      <w:lvlText w:val=""/>
      <w:lvlJc w:val="left"/>
      <w:pPr>
        <w:tabs>
          <w:tab w:val="num" w:pos="2880"/>
        </w:tabs>
        <w:ind w:left="2880" w:hanging="360"/>
      </w:pPr>
      <w:rPr>
        <w:rFonts w:ascii="Wingdings" w:hAnsi="Wingdings" w:hint="default"/>
      </w:rPr>
    </w:lvl>
    <w:lvl w:ilvl="4" w:tplc="FFFFFFFF" w:tentative="1">
      <w:start w:val="1"/>
      <w:numFmt w:val="bullet"/>
      <w:lvlText w:val="o"/>
      <w:lvlJc w:val="left"/>
      <w:pPr>
        <w:tabs>
          <w:tab w:val="num" w:pos="3600"/>
        </w:tabs>
        <w:ind w:left="3600" w:hanging="360"/>
      </w:pPr>
      <w:rPr>
        <w:rFonts w:ascii="Arial" w:hAnsi="Arial" w:cs="Arial" w:hint="default"/>
      </w:rPr>
    </w:lvl>
    <w:lvl w:ilvl="5" w:tplc="FFFFFFFF" w:tentative="1">
      <w:start w:val="1"/>
      <w:numFmt w:val="bullet"/>
      <w:lvlText w:val=""/>
      <w:lvlJc w:val="left"/>
      <w:pPr>
        <w:tabs>
          <w:tab w:val="num" w:pos="4320"/>
        </w:tabs>
        <w:ind w:left="4320" w:hanging="360"/>
      </w:pPr>
      <w:rPr>
        <w:rFonts w:ascii="Batang" w:hAnsi="Batang" w:hint="default"/>
      </w:rPr>
    </w:lvl>
    <w:lvl w:ilvl="6" w:tplc="FFFFFFFF" w:tentative="1">
      <w:start w:val="1"/>
      <w:numFmt w:val="bullet"/>
      <w:lvlText w:val=""/>
      <w:lvlJc w:val="left"/>
      <w:pPr>
        <w:tabs>
          <w:tab w:val="num" w:pos="5040"/>
        </w:tabs>
        <w:ind w:left="5040" w:hanging="360"/>
      </w:pPr>
      <w:rPr>
        <w:rFonts w:ascii="Wingdings" w:hAnsi="Wingdings" w:hint="default"/>
      </w:rPr>
    </w:lvl>
    <w:lvl w:ilvl="7" w:tplc="FFFFFFFF" w:tentative="1">
      <w:start w:val="1"/>
      <w:numFmt w:val="bullet"/>
      <w:lvlText w:val="o"/>
      <w:lvlJc w:val="left"/>
      <w:pPr>
        <w:tabs>
          <w:tab w:val="num" w:pos="5760"/>
        </w:tabs>
        <w:ind w:left="5760" w:hanging="360"/>
      </w:pPr>
      <w:rPr>
        <w:rFonts w:ascii="Arial" w:hAnsi="Arial" w:cs="Arial" w:hint="default"/>
      </w:rPr>
    </w:lvl>
    <w:lvl w:ilvl="8" w:tplc="FFFFFFFF" w:tentative="1">
      <w:start w:val="1"/>
      <w:numFmt w:val="bullet"/>
      <w:lvlText w:val=""/>
      <w:lvlJc w:val="left"/>
      <w:pPr>
        <w:tabs>
          <w:tab w:val="num" w:pos="6480"/>
        </w:tabs>
        <w:ind w:left="6480" w:hanging="360"/>
      </w:pPr>
      <w:rPr>
        <w:rFonts w:ascii="Batang" w:hAnsi="Batang" w:hint="default"/>
      </w:rPr>
    </w:lvl>
  </w:abstractNum>
  <w:abstractNum w:abstractNumId="34">
    <w:nsid w:val="7CD42860"/>
    <w:multiLevelType w:val="hybridMultilevel"/>
    <w:tmpl w:val="333CE7C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5"/>
  </w:num>
  <w:num w:numId="2">
    <w:abstractNumId w:val="28"/>
  </w:num>
  <w:num w:numId="3">
    <w:abstractNumId w:val="33"/>
  </w:num>
  <w:num w:numId="4">
    <w:abstractNumId w:val="9"/>
  </w:num>
  <w:num w:numId="5">
    <w:abstractNumId w:val="17"/>
  </w:num>
  <w:num w:numId="6">
    <w:abstractNumId w:val="22"/>
  </w:num>
  <w:num w:numId="7">
    <w:abstractNumId w:val="23"/>
  </w:num>
  <w:num w:numId="8">
    <w:abstractNumId w:val="11"/>
  </w:num>
  <w:num w:numId="9">
    <w:abstractNumId w:val="0"/>
  </w:num>
  <w:num w:numId="10">
    <w:abstractNumId w:val="2"/>
  </w:num>
  <w:num w:numId="11">
    <w:abstractNumId w:val="27"/>
  </w:num>
  <w:num w:numId="12">
    <w:abstractNumId w:val="29"/>
  </w:num>
  <w:num w:numId="13">
    <w:abstractNumId w:val="15"/>
  </w:num>
  <w:num w:numId="14">
    <w:abstractNumId w:val="15"/>
  </w:num>
  <w:num w:numId="15">
    <w:abstractNumId w:val="24"/>
  </w:num>
  <w:num w:numId="16">
    <w:abstractNumId w:val="19"/>
  </w:num>
  <w:num w:numId="17">
    <w:abstractNumId w:val="32"/>
  </w:num>
  <w:num w:numId="18">
    <w:abstractNumId w:val="12"/>
  </w:num>
  <w:num w:numId="19">
    <w:abstractNumId w:val="31"/>
  </w:num>
  <w:num w:numId="20">
    <w:abstractNumId w:val="1"/>
  </w:num>
  <w:num w:numId="21">
    <w:abstractNumId w:val="20"/>
  </w:num>
  <w:num w:numId="22">
    <w:abstractNumId w:val="21"/>
  </w:num>
  <w:num w:numId="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4"/>
  </w:num>
  <w:num w:numId="25">
    <w:abstractNumId w:val="18"/>
  </w:num>
  <w:num w:numId="26">
    <w:abstractNumId w:val="7"/>
  </w:num>
  <w:num w:numId="27">
    <w:abstractNumId w:val="15"/>
  </w:num>
  <w:num w:numId="28">
    <w:abstractNumId w:val="18"/>
  </w:num>
  <w:num w:numId="29">
    <w:abstractNumId w:val="15"/>
  </w:num>
  <w:num w:numId="30">
    <w:abstractNumId w:val="15"/>
  </w:num>
  <w:num w:numId="31">
    <w:abstractNumId w:val="3"/>
  </w:num>
  <w:num w:numId="32">
    <w:abstractNumId w:val="15"/>
  </w:num>
  <w:num w:numId="33">
    <w:abstractNumId w:val="30"/>
  </w:num>
  <w:num w:numId="34">
    <w:abstractNumId w:val="26"/>
  </w:num>
  <w:num w:numId="35">
    <w:abstractNumId w:val="15"/>
  </w:num>
  <w:num w:numId="36">
    <w:abstractNumId w:val="34"/>
  </w:num>
  <w:num w:numId="37">
    <w:abstractNumId w:val="15"/>
  </w:num>
  <w:num w:numId="38">
    <w:abstractNumId w:val="15"/>
  </w:num>
  <w:num w:numId="39">
    <w:abstractNumId w:val="5"/>
  </w:num>
  <w:num w:numId="40">
    <w:abstractNumId w:val="8"/>
  </w:num>
  <w:num w:numId="41">
    <w:abstractNumId w:val="14"/>
  </w:num>
  <w:num w:numId="42">
    <w:abstractNumId w:val="25"/>
  </w:num>
  <w:num w:numId="43">
    <w:abstractNumId w:val="4"/>
  </w:num>
  <w:num w:numId="44">
    <w:abstractNumId w:val="10"/>
  </w:num>
  <w:num w:numId="45">
    <w:abstractNumId w:val="15"/>
  </w:num>
  <w:num w:numId="46">
    <w:abstractNumId w:val="13"/>
  </w:num>
  <w:num w:numId="47">
    <w:abstractNumId w:val="16"/>
  </w:num>
  <w:num w:numId="48">
    <w:abstractNumId w:val="15"/>
  </w:num>
  <w:num w:numId="49">
    <w:abstractNumId w:val="6"/>
  </w:num>
  <w:num w:numId="5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isplayBackgroundShape/>
  <w:bordersDoNotSurroundHeader/>
  <w:bordersDoNotSurroundFooter/>
  <w:proofState w:spelling="clean" w:grammar="clean"/>
  <w:defaultTabStop w:val="4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2B1F"/>
    <w:rsid w:val="00002180"/>
    <w:rsid w:val="00002A51"/>
    <w:rsid w:val="0000308D"/>
    <w:rsid w:val="0000344D"/>
    <w:rsid w:val="00003795"/>
    <w:rsid w:val="0000442C"/>
    <w:rsid w:val="00005567"/>
    <w:rsid w:val="00005816"/>
    <w:rsid w:val="00007906"/>
    <w:rsid w:val="00010177"/>
    <w:rsid w:val="00011E8A"/>
    <w:rsid w:val="00013043"/>
    <w:rsid w:val="000131DE"/>
    <w:rsid w:val="000144F0"/>
    <w:rsid w:val="00015402"/>
    <w:rsid w:val="00015902"/>
    <w:rsid w:val="00015ECF"/>
    <w:rsid w:val="00016879"/>
    <w:rsid w:val="00016A43"/>
    <w:rsid w:val="0001717A"/>
    <w:rsid w:val="0002159A"/>
    <w:rsid w:val="000218B5"/>
    <w:rsid w:val="000224CD"/>
    <w:rsid w:val="00022F7A"/>
    <w:rsid w:val="00023280"/>
    <w:rsid w:val="00025942"/>
    <w:rsid w:val="000262C6"/>
    <w:rsid w:val="000274DA"/>
    <w:rsid w:val="00030665"/>
    <w:rsid w:val="000307E4"/>
    <w:rsid w:val="00030ED8"/>
    <w:rsid w:val="00031824"/>
    <w:rsid w:val="00031CC5"/>
    <w:rsid w:val="0003227F"/>
    <w:rsid w:val="000324C0"/>
    <w:rsid w:val="00033040"/>
    <w:rsid w:val="0003404F"/>
    <w:rsid w:val="0003463F"/>
    <w:rsid w:val="00036D33"/>
    <w:rsid w:val="00041783"/>
    <w:rsid w:val="00042FCA"/>
    <w:rsid w:val="00043811"/>
    <w:rsid w:val="00043DA6"/>
    <w:rsid w:val="00044032"/>
    <w:rsid w:val="00044E73"/>
    <w:rsid w:val="0004510A"/>
    <w:rsid w:val="000454BD"/>
    <w:rsid w:val="000454DC"/>
    <w:rsid w:val="00045649"/>
    <w:rsid w:val="00045AAF"/>
    <w:rsid w:val="00045FD1"/>
    <w:rsid w:val="0004660D"/>
    <w:rsid w:val="0004753A"/>
    <w:rsid w:val="000475D5"/>
    <w:rsid w:val="00047641"/>
    <w:rsid w:val="00047D91"/>
    <w:rsid w:val="0005064E"/>
    <w:rsid w:val="00050683"/>
    <w:rsid w:val="00050C85"/>
    <w:rsid w:val="000511FE"/>
    <w:rsid w:val="00052064"/>
    <w:rsid w:val="0005261D"/>
    <w:rsid w:val="00052789"/>
    <w:rsid w:val="00054890"/>
    <w:rsid w:val="00054DDD"/>
    <w:rsid w:val="0005514C"/>
    <w:rsid w:val="000556CF"/>
    <w:rsid w:val="00055D17"/>
    <w:rsid w:val="0005616A"/>
    <w:rsid w:val="0005663F"/>
    <w:rsid w:val="000566A4"/>
    <w:rsid w:val="00057419"/>
    <w:rsid w:val="000604A4"/>
    <w:rsid w:val="0006083C"/>
    <w:rsid w:val="0006185C"/>
    <w:rsid w:val="00061EC0"/>
    <w:rsid w:val="0006278A"/>
    <w:rsid w:val="0006349A"/>
    <w:rsid w:val="00064250"/>
    <w:rsid w:val="000647F1"/>
    <w:rsid w:val="00065EE5"/>
    <w:rsid w:val="000665BB"/>
    <w:rsid w:val="00067C34"/>
    <w:rsid w:val="00067E04"/>
    <w:rsid w:val="00067E44"/>
    <w:rsid w:val="00074EB7"/>
    <w:rsid w:val="00075590"/>
    <w:rsid w:val="000759E9"/>
    <w:rsid w:val="00076856"/>
    <w:rsid w:val="000778EB"/>
    <w:rsid w:val="0007798C"/>
    <w:rsid w:val="00077BB4"/>
    <w:rsid w:val="00077C85"/>
    <w:rsid w:val="000804FB"/>
    <w:rsid w:val="00082703"/>
    <w:rsid w:val="000831E3"/>
    <w:rsid w:val="000855CA"/>
    <w:rsid w:val="0008625C"/>
    <w:rsid w:val="0008657D"/>
    <w:rsid w:val="0008683B"/>
    <w:rsid w:val="00086A93"/>
    <w:rsid w:val="00086C86"/>
    <w:rsid w:val="00086CB9"/>
    <w:rsid w:val="00090A2E"/>
    <w:rsid w:val="000912E4"/>
    <w:rsid w:val="00092933"/>
    <w:rsid w:val="00092EFD"/>
    <w:rsid w:val="00093DD4"/>
    <w:rsid w:val="00095297"/>
    <w:rsid w:val="0009785B"/>
    <w:rsid w:val="000A0269"/>
    <w:rsid w:val="000A066E"/>
    <w:rsid w:val="000A0D77"/>
    <w:rsid w:val="000A1975"/>
    <w:rsid w:val="000A2D08"/>
    <w:rsid w:val="000A4446"/>
    <w:rsid w:val="000A7556"/>
    <w:rsid w:val="000B0103"/>
    <w:rsid w:val="000B28CA"/>
    <w:rsid w:val="000B2CF7"/>
    <w:rsid w:val="000B362A"/>
    <w:rsid w:val="000B42BD"/>
    <w:rsid w:val="000B5BF3"/>
    <w:rsid w:val="000B658C"/>
    <w:rsid w:val="000B6D76"/>
    <w:rsid w:val="000C0BF3"/>
    <w:rsid w:val="000C21F7"/>
    <w:rsid w:val="000C5AFE"/>
    <w:rsid w:val="000C6FDE"/>
    <w:rsid w:val="000C77E7"/>
    <w:rsid w:val="000D0E1C"/>
    <w:rsid w:val="000D3367"/>
    <w:rsid w:val="000D5155"/>
    <w:rsid w:val="000D5281"/>
    <w:rsid w:val="000D5422"/>
    <w:rsid w:val="000D5DA1"/>
    <w:rsid w:val="000D6398"/>
    <w:rsid w:val="000D6D81"/>
    <w:rsid w:val="000D6E4D"/>
    <w:rsid w:val="000D7AE4"/>
    <w:rsid w:val="000E0F4A"/>
    <w:rsid w:val="000E15E3"/>
    <w:rsid w:val="000E234A"/>
    <w:rsid w:val="000E28EC"/>
    <w:rsid w:val="000E4295"/>
    <w:rsid w:val="000E42D5"/>
    <w:rsid w:val="000E5467"/>
    <w:rsid w:val="000E604F"/>
    <w:rsid w:val="000E60D8"/>
    <w:rsid w:val="000E7EC1"/>
    <w:rsid w:val="000F0530"/>
    <w:rsid w:val="000F15CC"/>
    <w:rsid w:val="000F2674"/>
    <w:rsid w:val="000F3279"/>
    <w:rsid w:val="000F37C8"/>
    <w:rsid w:val="000F3B98"/>
    <w:rsid w:val="000F530D"/>
    <w:rsid w:val="000F7856"/>
    <w:rsid w:val="001007D3"/>
    <w:rsid w:val="00102124"/>
    <w:rsid w:val="0010217C"/>
    <w:rsid w:val="00102FBA"/>
    <w:rsid w:val="00104056"/>
    <w:rsid w:val="00104D90"/>
    <w:rsid w:val="00106061"/>
    <w:rsid w:val="001102A9"/>
    <w:rsid w:val="00110F32"/>
    <w:rsid w:val="00111139"/>
    <w:rsid w:val="00112287"/>
    <w:rsid w:val="0011269E"/>
    <w:rsid w:val="00112BC6"/>
    <w:rsid w:val="001139C2"/>
    <w:rsid w:val="00113A4A"/>
    <w:rsid w:val="001144BA"/>
    <w:rsid w:val="00114595"/>
    <w:rsid w:val="001147BC"/>
    <w:rsid w:val="001150A2"/>
    <w:rsid w:val="0011518B"/>
    <w:rsid w:val="0011523C"/>
    <w:rsid w:val="00115BCB"/>
    <w:rsid w:val="00115DE3"/>
    <w:rsid w:val="00115F9B"/>
    <w:rsid w:val="00117CC5"/>
    <w:rsid w:val="001217CB"/>
    <w:rsid w:val="00121932"/>
    <w:rsid w:val="001223E3"/>
    <w:rsid w:val="00126028"/>
    <w:rsid w:val="00127392"/>
    <w:rsid w:val="00127EB2"/>
    <w:rsid w:val="0013134F"/>
    <w:rsid w:val="001318C1"/>
    <w:rsid w:val="00132CE4"/>
    <w:rsid w:val="00134239"/>
    <w:rsid w:val="00134D0F"/>
    <w:rsid w:val="00135AFC"/>
    <w:rsid w:val="001366C3"/>
    <w:rsid w:val="00136C7A"/>
    <w:rsid w:val="00137039"/>
    <w:rsid w:val="001373FE"/>
    <w:rsid w:val="00137659"/>
    <w:rsid w:val="001402F8"/>
    <w:rsid w:val="00140E2C"/>
    <w:rsid w:val="001420DC"/>
    <w:rsid w:val="00142FDA"/>
    <w:rsid w:val="00144475"/>
    <w:rsid w:val="0014502D"/>
    <w:rsid w:val="00146A23"/>
    <w:rsid w:val="00146FE0"/>
    <w:rsid w:val="001476D1"/>
    <w:rsid w:val="00147719"/>
    <w:rsid w:val="00147917"/>
    <w:rsid w:val="00147BA2"/>
    <w:rsid w:val="00147D19"/>
    <w:rsid w:val="00150978"/>
    <w:rsid w:val="00151AF5"/>
    <w:rsid w:val="00151EF0"/>
    <w:rsid w:val="00152E98"/>
    <w:rsid w:val="00152F51"/>
    <w:rsid w:val="00153781"/>
    <w:rsid w:val="00153916"/>
    <w:rsid w:val="00153AED"/>
    <w:rsid w:val="0015532A"/>
    <w:rsid w:val="001572A8"/>
    <w:rsid w:val="001605E0"/>
    <w:rsid w:val="00160AB5"/>
    <w:rsid w:val="00161192"/>
    <w:rsid w:val="00162583"/>
    <w:rsid w:val="00163065"/>
    <w:rsid w:val="001631E1"/>
    <w:rsid w:val="00163301"/>
    <w:rsid w:val="00163810"/>
    <w:rsid w:val="001707E3"/>
    <w:rsid w:val="00170DFF"/>
    <w:rsid w:val="00171362"/>
    <w:rsid w:val="00172F23"/>
    <w:rsid w:val="00174023"/>
    <w:rsid w:val="00174BDA"/>
    <w:rsid w:val="001759D5"/>
    <w:rsid w:val="00176FB2"/>
    <w:rsid w:val="00177329"/>
    <w:rsid w:val="001800BC"/>
    <w:rsid w:val="00180230"/>
    <w:rsid w:val="00180B70"/>
    <w:rsid w:val="00181339"/>
    <w:rsid w:val="00181BDA"/>
    <w:rsid w:val="001820DA"/>
    <w:rsid w:val="0018289A"/>
    <w:rsid w:val="00182ED4"/>
    <w:rsid w:val="001830AA"/>
    <w:rsid w:val="00183520"/>
    <w:rsid w:val="00183BC4"/>
    <w:rsid w:val="00187777"/>
    <w:rsid w:val="00191440"/>
    <w:rsid w:val="001928DB"/>
    <w:rsid w:val="00192918"/>
    <w:rsid w:val="00192F11"/>
    <w:rsid w:val="00193459"/>
    <w:rsid w:val="0019356A"/>
    <w:rsid w:val="00194CF5"/>
    <w:rsid w:val="00194D5C"/>
    <w:rsid w:val="001954D7"/>
    <w:rsid w:val="001955AF"/>
    <w:rsid w:val="00196848"/>
    <w:rsid w:val="00196F55"/>
    <w:rsid w:val="001A1B89"/>
    <w:rsid w:val="001A3968"/>
    <w:rsid w:val="001A3AC2"/>
    <w:rsid w:val="001A3FB1"/>
    <w:rsid w:val="001A6FC3"/>
    <w:rsid w:val="001B009A"/>
    <w:rsid w:val="001B0D04"/>
    <w:rsid w:val="001B1057"/>
    <w:rsid w:val="001B1FDC"/>
    <w:rsid w:val="001B218C"/>
    <w:rsid w:val="001B2218"/>
    <w:rsid w:val="001B2C74"/>
    <w:rsid w:val="001B46B7"/>
    <w:rsid w:val="001B488A"/>
    <w:rsid w:val="001B4965"/>
    <w:rsid w:val="001B4B27"/>
    <w:rsid w:val="001B4B7A"/>
    <w:rsid w:val="001B4F4E"/>
    <w:rsid w:val="001B6854"/>
    <w:rsid w:val="001B6A1E"/>
    <w:rsid w:val="001B6BF7"/>
    <w:rsid w:val="001B75D9"/>
    <w:rsid w:val="001B7AB2"/>
    <w:rsid w:val="001C0FFE"/>
    <w:rsid w:val="001C1D71"/>
    <w:rsid w:val="001C2619"/>
    <w:rsid w:val="001C3190"/>
    <w:rsid w:val="001C379E"/>
    <w:rsid w:val="001C39F4"/>
    <w:rsid w:val="001C4083"/>
    <w:rsid w:val="001C5DF2"/>
    <w:rsid w:val="001C6686"/>
    <w:rsid w:val="001C7AFA"/>
    <w:rsid w:val="001D203D"/>
    <w:rsid w:val="001D2101"/>
    <w:rsid w:val="001D3471"/>
    <w:rsid w:val="001D3718"/>
    <w:rsid w:val="001D3F0F"/>
    <w:rsid w:val="001D489C"/>
    <w:rsid w:val="001D78A4"/>
    <w:rsid w:val="001D7F82"/>
    <w:rsid w:val="001E0CF4"/>
    <w:rsid w:val="001E0E98"/>
    <w:rsid w:val="001E1703"/>
    <w:rsid w:val="001E1E80"/>
    <w:rsid w:val="001E2468"/>
    <w:rsid w:val="001E2CB0"/>
    <w:rsid w:val="001E2D1E"/>
    <w:rsid w:val="001E2FC6"/>
    <w:rsid w:val="001E3A0E"/>
    <w:rsid w:val="001E3F2D"/>
    <w:rsid w:val="001E55D6"/>
    <w:rsid w:val="001E561F"/>
    <w:rsid w:val="001E5853"/>
    <w:rsid w:val="001E6AD3"/>
    <w:rsid w:val="001E75B4"/>
    <w:rsid w:val="001F11C3"/>
    <w:rsid w:val="001F15D4"/>
    <w:rsid w:val="001F277C"/>
    <w:rsid w:val="001F2F06"/>
    <w:rsid w:val="001F4B86"/>
    <w:rsid w:val="001F4BF6"/>
    <w:rsid w:val="001F6ADF"/>
    <w:rsid w:val="001F6F25"/>
    <w:rsid w:val="001F7CB1"/>
    <w:rsid w:val="00202A88"/>
    <w:rsid w:val="00202BBD"/>
    <w:rsid w:val="00203B74"/>
    <w:rsid w:val="002044CD"/>
    <w:rsid w:val="002067BE"/>
    <w:rsid w:val="0020682E"/>
    <w:rsid w:val="002068F7"/>
    <w:rsid w:val="002075CA"/>
    <w:rsid w:val="00207E1E"/>
    <w:rsid w:val="002107D4"/>
    <w:rsid w:val="00210B34"/>
    <w:rsid w:val="00211508"/>
    <w:rsid w:val="00212554"/>
    <w:rsid w:val="00212B83"/>
    <w:rsid w:val="00213180"/>
    <w:rsid w:val="002136A4"/>
    <w:rsid w:val="00213CF7"/>
    <w:rsid w:val="00213DDA"/>
    <w:rsid w:val="002140E1"/>
    <w:rsid w:val="002142B4"/>
    <w:rsid w:val="00214A9F"/>
    <w:rsid w:val="00214C50"/>
    <w:rsid w:val="00214CAA"/>
    <w:rsid w:val="00215F29"/>
    <w:rsid w:val="00215FBF"/>
    <w:rsid w:val="00216063"/>
    <w:rsid w:val="00220C4D"/>
    <w:rsid w:val="00221E4D"/>
    <w:rsid w:val="002222B0"/>
    <w:rsid w:val="00222980"/>
    <w:rsid w:val="00222BAB"/>
    <w:rsid w:val="00223498"/>
    <w:rsid w:val="00223C72"/>
    <w:rsid w:val="002254B3"/>
    <w:rsid w:val="0022572E"/>
    <w:rsid w:val="00230A9C"/>
    <w:rsid w:val="00231C79"/>
    <w:rsid w:val="00232465"/>
    <w:rsid w:val="00232E18"/>
    <w:rsid w:val="00234A09"/>
    <w:rsid w:val="002404EE"/>
    <w:rsid w:val="0024072C"/>
    <w:rsid w:val="00241B2E"/>
    <w:rsid w:val="00242481"/>
    <w:rsid w:val="002435A0"/>
    <w:rsid w:val="00243AFF"/>
    <w:rsid w:val="00243ED4"/>
    <w:rsid w:val="00244D1C"/>
    <w:rsid w:val="00244F02"/>
    <w:rsid w:val="0024585F"/>
    <w:rsid w:val="00246714"/>
    <w:rsid w:val="0024679E"/>
    <w:rsid w:val="00246DB4"/>
    <w:rsid w:val="00246F6C"/>
    <w:rsid w:val="00247863"/>
    <w:rsid w:val="00250EA3"/>
    <w:rsid w:val="00252FF9"/>
    <w:rsid w:val="00254034"/>
    <w:rsid w:val="0025483D"/>
    <w:rsid w:val="002553B8"/>
    <w:rsid w:val="0025678F"/>
    <w:rsid w:val="00260435"/>
    <w:rsid w:val="00261CB3"/>
    <w:rsid w:val="0026244A"/>
    <w:rsid w:val="00263A6C"/>
    <w:rsid w:val="00263D2A"/>
    <w:rsid w:val="00264ABC"/>
    <w:rsid w:val="00265B52"/>
    <w:rsid w:val="002678F7"/>
    <w:rsid w:val="00270880"/>
    <w:rsid w:val="00270881"/>
    <w:rsid w:val="00271E56"/>
    <w:rsid w:val="00272BE1"/>
    <w:rsid w:val="00274067"/>
    <w:rsid w:val="00274892"/>
    <w:rsid w:val="002749F2"/>
    <w:rsid w:val="00274CFD"/>
    <w:rsid w:val="00275A65"/>
    <w:rsid w:val="0027629D"/>
    <w:rsid w:val="00276940"/>
    <w:rsid w:val="00276A7E"/>
    <w:rsid w:val="0027726C"/>
    <w:rsid w:val="00280823"/>
    <w:rsid w:val="0028090E"/>
    <w:rsid w:val="002828B3"/>
    <w:rsid w:val="00282C12"/>
    <w:rsid w:val="00283BC6"/>
    <w:rsid w:val="00286436"/>
    <w:rsid w:val="00286C61"/>
    <w:rsid w:val="00286F24"/>
    <w:rsid w:val="00287020"/>
    <w:rsid w:val="00287D52"/>
    <w:rsid w:val="00290875"/>
    <w:rsid w:val="002913A9"/>
    <w:rsid w:val="00291778"/>
    <w:rsid w:val="00291F2D"/>
    <w:rsid w:val="0029264A"/>
    <w:rsid w:val="00292B53"/>
    <w:rsid w:val="00292B5C"/>
    <w:rsid w:val="00292D1F"/>
    <w:rsid w:val="002948ED"/>
    <w:rsid w:val="002954FB"/>
    <w:rsid w:val="00296951"/>
    <w:rsid w:val="00297BEA"/>
    <w:rsid w:val="002A07BC"/>
    <w:rsid w:val="002A0F53"/>
    <w:rsid w:val="002A1D6E"/>
    <w:rsid w:val="002A31FA"/>
    <w:rsid w:val="002A326E"/>
    <w:rsid w:val="002A3549"/>
    <w:rsid w:val="002A395F"/>
    <w:rsid w:val="002A3BD2"/>
    <w:rsid w:val="002A6E94"/>
    <w:rsid w:val="002B0806"/>
    <w:rsid w:val="002B17B9"/>
    <w:rsid w:val="002B20AC"/>
    <w:rsid w:val="002B2513"/>
    <w:rsid w:val="002B379A"/>
    <w:rsid w:val="002B3ACF"/>
    <w:rsid w:val="002B41C8"/>
    <w:rsid w:val="002B4BB2"/>
    <w:rsid w:val="002B50E4"/>
    <w:rsid w:val="002B6951"/>
    <w:rsid w:val="002B7E45"/>
    <w:rsid w:val="002C0132"/>
    <w:rsid w:val="002C02E4"/>
    <w:rsid w:val="002C0CA8"/>
    <w:rsid w:val="002C1532"/>
    <w:rsid w:val="002C2A9E"/>
    <w:rsid w:val="002C2E75"/>
    <w:rsid w:val="002C3754"/>
    <w:rsid w:val="002C3C95"/>
    <w:rsid w:val="002C462B"/>
    <w:rsid w:val="002C6A9F"/>
    <w:rsid w:val="002C77EF"/>
    <w:rsid w:val="002C7FA2"/>
    <w:rsid w:val="002D0DF2"/>
    <w:rsid w:val="002D0E8A"/>
    <w:rsid w:val="002D1785"/>
    <w:rsid w:val="002D28BB"/>
    <w:rsid w:val="002D3D52"/>
    <w:rsid w:val="002D42D9"/>
    <w:rsid w:val="002D59F6"/>
    <w:rsid w:val="002D6DD5"/>
    <w:rsid w:val="002D72F3"/>
    <w:rsid w:val="002E09CC"/>
    <w:rsid w:val="002E0E03"/>
    <w:rsid w:val="002E10AC"/>
    <w:rsid w:val="002E119E"/>
    <w:rsid w:val="002E199A"/>
    <w:rsid w:val="002E1C1E"/>
    <w:rsid w:val="002E1E58"/>
    <w:rsid w:val="002E475F"/>
    <w:rsid w:val="002E791F"/>
    <w:rsid w:val="002F1E91"/>
    <w:rsid w:val="002F3499"/>
    <w:rsid w:val="002F35EF"/>
    <w:rsid w:val="002F5205"/>
    <w:rsid w:val="002F55BF"/>
    <w:rsid w:val="00300805"/>
    <w:rsid w:val="0030268D"/>
    <w:rsid w:val="0030387B"/>
    <w:rsid w:val="003038ED"/>
    <w:rsid w:val="00303D9D"/>
    <w:rsid w:val="003040CF"/>
    <w:rsid w:val="00304110"/>
    <w:rsid w:val="00304401"/>
    <w:rsid w:val="003048B9"/>
    <w:rsid w:val="003078EA"/>
    <w:rsid w:val="0031032C"/>
    <w:rsid w:val="00312DE7"/>
    <w:rsid w:val="00313B04"/>
    <w:rsid w:val="0031528D"/>
    <w:rsid w:val="00315E4F"/>
    <w:rsid w:val="00316C62"/>
    <w:rsid w:val="00316D1B"/>
    <w:rsid w:val="00317701"/>
    <w:rsid w:val="003179C2"/>
    <w:rsid w:val="00320E4B"/>
    <w:rsid w:val="00320E91"/>
    <w:rsid w:val="003228D8"/>
    <w:rsid w:val="00323F69"/>
    <w:rsid w:val="00324161"/>
    <w:rsid w:val="00325898"/>
    <w:rsid w:val="00326605"/>
    <w:rsid w:val="00326DA3"/>
    <w:rsid w:val="00330397"/>
    <w:rsid w:val="00330C7F"/>
    <w:rsid w:val="003310F0"/>
    <w:rsid w:val="00331842"/>
    <w:rsid w:val="00332356"/>
    <w:rsid w:val="0033431A"/>
    <w:rsid w:val="00334327"/>
    <w:rsid w:val="00334708"/>
    <w:rsid w:val="00334B64"/>
    <w:rsid w:val="00335190"/>
    <w:rsid w:val="00335B7D"/>
    <w:rsid w:val="00337058"/>
    <w:rsid w:val="003372DE"/>
    <w:rsid w:val="0034079C"/>
    <w:rsid w:val="00340951"/>
    <w:rsid w:val="00341732"/>
    <w:rsid w:val="003427BB"/>
    <w:rsid w:val="0035039C"/>
    <w:rsid w:val="00350A6C"/>
    <w:rsid w:val="00350D88"/>
    <w:rsid w:val="0035225E"/>
    <w:rsid w:val="00354C8E"/>
    <w:rsid w:val="003558A9"/>
    <w:rsid w:val="00355ABC"/>
    <w:rsid w:val="00356EFF"/>
    <w:rsid w:val="00357D2C"/>
    <w:rsid w:val="00360CF6"/>
    <w:rsid w:val="00361B38"/>
    <w:rsid w:val="003638D6"/>
    <w:rsid w:val="00364956"/>
    <w:rsid w:val="003668F7"/>
    <w:rsid w:val="00366C57"/>
    <w:rsid w:val="00367054"/>
    <w:rsid w:val="00367630"/>
    <w:rsid w:val="0036788A"/>
    <w:rsid w:val="00370C0A"/>
    <w:rsid w:val="00370E14"/>
    <w:rsid w:val="00371366"/>
    <w:rsid w:val="003725C5"/>
    <w:rsid w:val="00373055"/>
    <w:rsid w:val="00373AFA"/>
    <w:rsid w:val="00373DC3"/>
    <w:rsid w:val="00375E11"/>
    <w:rsid w:val="00376B62"/>
    <w:rsid w:val="00377339"/>
    <w:rsid w:val="00377D1B"/>
    <w:rsid w:val="00377D50"/>
    <w:rsid w:val="003807C1"/>
    <w:rsid w:val="00381268"/>
    <w:rsid w:val="0038258F"/>
    <w:rsid w:val="00383348"/>
    <w:rsid w:val="00383357"/>
    <w:rsid w:val="003840DB"/>
    <w:rsid w:val="003850C6"/>
    <w:rsid w:val="0038584D"/>
    <w:rsid w:val="0039101E"/>
    <w:rsid w:val="003910F2"/>
    <w:rsid w:val="00394B50"/>
    <w:rsid w:val="00394BD6"/>
    <w:rsid w:val="003952E8"/>
    <w:rsid w:val="0039596C"/>
    <w:rsid w:val="00395F20"/>
    <w:rsid w:val="003972F2"/>
    <w:rsid w:val="00397362"/>
    <w:rsid w:val="003976BB"/>
    <w:rsid w:val="00397843"/>
    <w:rsid w:val="00397E51"/>
    <w:rsid w:val="003A1782"/>
    <w:rsid w:val="003A3370"/>
    <w:rsid w:val="003A388A"/>
    <w:rsid w:val="003A4035"/>
    <w:rsid w:val="003A4F91"/>
    <w:rsid w:val="003A597A"/>
    <w:rsid w:val="003A65B8"/>
    <w:rsid w:val="003A6791"/>
    <w:rsid w:val="003A72E5"/>
    <w:rsid w:val="003B1924"/>
    <w:rsid w:val="003B20D6"/>
    <w:rsid w:val="003B2D24"/>
    <w:rsid w:val="003B3CB4"/>
    <w:rsid w:val="003B44C6"/>
    <w:rsid w:val="003B4EC8"/>
    <w:rsid w:val="003B509C"/>
    <w:rsid w:val="003B7A0B"/>
    <w:rsid w:val="003C02F1"/>
    <w:rsid w:val="003C0E21"/>
    <w:rsid w:val="003C1D08"/>
    <w:rsid w:val="003C1E2A"/>
    <w:rsid w:val="003C48F0"/>
    <w:rsid w:val="003C591B"/>
    <w:rsid w:val="003C6C93"/>
    <w:rsid w:val="003C7B85"/>
    <w:rsid w:val="003C7F29"/>
    <w:rsid w:val="003D0BD6"/>
    <w:rsid w:val="003D2D48"/>
    <w:rsid w:val="003D408D"/>
    <w:rsid w:val="003D539D"/>
    <w:rsid w:val="003D6ADC"/>
    <w:rsid w:val="003D6BA8"/>
    <w:rsid w:val="003E1440"/>
    <w:rsid w:val="003E1D8D"/>
    <w:rsid w:val="003E1EEA"/>
    <w:rsid w:val="003E222F"/>
    <w:rsid w:val="003E2720"/>
    <w:rsid w:val="003E3ECB"/>
    <w:rsid w:val="003E4B1D"/>
    <w:rsid w:val="003E7182"/>
    <w:rsid w:val="003E7685"/>
    <w:rsid w:val="003F369B"/>
    <w:rsid w:val="003F39C6"/>
    <w:rsid w:val="003F4173"/>
    <w:rsid w:val="003F4A4D"/>
    <w:rsid w:val="003F5666"/>
    <w:rsid w:val="003F7BDB"/>
    <w:rsid w:val="003F7CAE"/>
    <w:rsid w:val="00400534"/>
    <w:rsid w:val="00402143"/>
    <w:rsid w:val="004030C0"/>
    <w:rsid w:val="00403521"/>
    <w:rsid w:val="0040396B"/>
    <w:rsid w:val="00403C43"/>
    <w:rsid w:val="00404914"/>
    <w:rsid w:val="00405F11"/>
    <w:rsid w:val="0040623E"/>
    <w:rsid w:val="004066C8"/>
    <w:rsid w:val="0040720F"/>
    <w:rsid w:val="0040799A"/>
    <w:rsid w:val="00410BD1"/>
    <w:rsid w:val="0041134A"/>
    <w:rsid w:val="00412716"/>
    <w:rsid w:val="00412827"/>
    <w:rsid w:val="004140E7"/>
    <w:rsid w:val="00414B62"/>
    <w:rsid w:val="004153A0"/>
    <w:rsid w:val="004155F1"/>
    <w:rsid w:val="00415BB7"/>
    <w:rsid w:val="00415D0F"/>
    <w:rsid w:val="00415FAD"/>
    <w:rsid w:val="004170A4"/>
    <w:rsid w:val="0042094B"/>
    <w:rsid w:val="00421C10"/>
    <w:rsid w:val="00421F0B"/>
    <w:rsid w:val="004227D6"/>
    <w:rsid w:val="00423A49"/>
    <w:rsid w:val="004243A3"/>
    <w:rsid w:val="00424B07"/>
    <w:rsid w:val="004262D8"/>
    <w:rsid w:val="00426D86"/>
    <w:rsid w:val="00426F7B"/>
    <w:rsid w:val="00430314"/>
    <w:rsid w:val="004319EB"/>
    <w:rsid w:val="00431B8F"/>
    <w:rsid w:val="00435897"/>
    <w:rsid w:val="00435F63"/>
    <w:rsid w:val="004361DE"/>
    <w:rsid w:val="00436382"/>
    <w:rsid w:val="00437F87"/>
    <w:rsid w:val="0044179B"/>
    <w:rsid w:val="00441A8D"/>
    <w:rsid w:val="004421F7"/>
    <w:rsid w:val="00442A53"/>
    <w:rsid w:val="00442B4D"/>
    <w:rsid w:val="00443D50"/>
    <w:rsid w:val="00444130"/>
    <w:rsid w:val="00444B15"/>
    <w:rsid w:val="004452E3"/>
    <w:rsid w:val="0044591E"/>
    <w:rsid w:val="00445DAC"/>
    <w:rsid w:val="00446186"/>
    <w:rsid w:val="004461EF"/>
    <w:rsid w:val="004466DE"/>
    <w:rsid w:val="004468F5"/>
    <w:rsid w:val="00447744"/>
    <w:rsid w:val="0044798E"/>
    <w:rsid w:val="00447E7D"/>
    <w:rsid w:val="00450C5C"/>
    <w:rsid w:val="00450CDC"/>
    <w:rsid w:val="00450FE1"/>
    <w:rsid w:val="004522A7"/>
    <w:rsid w:val="00452811"/>
    <w:rsid w:val="00452B47"/>
    <w:rsid w:val="00452CED"/>
    <w:rsid w:val="00454252"/>
    <w:rsid w:val="00454526"/>
    <w:rsid w:val="00454DBB"/>
    <w:rsid w:val="00455302"/>
    <w:rsid w:val="00455E9D"/>
    <w:rsid w:val="004566E8"/>
    <w:rsid w:val="00456AC1"/>
    <w:rsid w:val="00457AA2"/>
    <w:rsid w:val="0046051E"/>
    <w:rsid w:val="004607A3"/>
    <w:rsid w:val="0046105D"/>
    <w:rsid w:val="00461DD7"/>
    <w:rsid w:val="00462830"/>
    <w:rsid w:val="00462B46"/>
    <w:rsid w:val="00462D70"/>
    <w:rsid w:val="00463156"/>
    <w:rsid w:val="00463868"/>
    <w:rsid w:val="00463957"/>
    <w:rsid w:val="004642BE"/>
    <w:rsid w:val="00464C0A"/>
    <w:rsid w:val="00465791"/>
    <w:rsid w:val="00466B9C"/>
    <w:rsid w:val="00466E9A"/>
    <w:rsid w:val="004677A5"/>
    <w:rsid w:val="00470BF4"/>
    <w:rsid w:val="00471CEA"/>
    <w:rsid w:val="00471E3C"/>
    <w:rsid w:val="00472EFD"/>
    <w:rsid w:val="0047482F"/>
    <w:rsid w:val="004760DE"/>
    <w:rsid w:val="00476F7E"/>
    <w:rsid w:val="004776F0"/>
    <w:rsid w:val="00477EC6"/>
    <w:rsid w:val="00477FA7"/>
    <w:rsid w:val="004816F9"/>
    <w:rsid w:val="00481B4B"/>
    <w:rsid w:val="00482C58"/>
    <w:rsid w:val="004830F4"/>
    <w:rsid w:val="00483AA0"/>
    <w:rsid w:val="0048408B"/>
    <w:rsid w:val="00484616"/>
    <w:rsid w:val="00485060"/>
    <w:rsid w:val="00490561"/>
    <w:rsid w:val="00490650"/>
    <w:rsid w:val="00490DC0"/>
    <w:rsid w:val="0049218D"/>
    <w:rsid w:val="004932EA"/>
    <w:rsid w:val="004935D7"/>
    <w:rsid w:val="0049383D"/>
    <w:rsid w:val="00495D6F"/>
    <w:rsid w:val="00495EBB"/>
    <w:rsid w:val="0049767C"/>
    <w:rsid w:val="004A108E"/>
    <w:rsid w:val="004A14DC"/>
    <w:rsid w:val="004A3364"/>
    <w:rsid w:val="004A3765"/>
    <w:rsid w:val="004A40F6"/>
    <w:rsid w:val="004A41D7"/>
    <w:rsid w:val="004A5D12"/>
    <w:rsid w:val="004A5F4A"/>
    <w:rsid w:val="004A6C04"/>
    <w:rsid w:val="004A71C3"/>
    <w:rsid w:val="004A7B21"/>
    <w:rsid w:val="004A7EC0"/>
    <w:rsid w:val="004B09E2"/>
    <w:rsid w:val="004B2071"/>
    <w:rsid w:val="004B297D"/>
    <w:rsid w:val="004B2D46"/>
    <w:rsid w:val="004B308A"/>
    <w:rsid w:val="004B3B63"/>
    <w:rsid w:val="004B43EE"/>
    <w:rsid w:val="004B4846"/>
    <w:rsid w:val="004B4AC3"/>
    <w:rsid w:val="004B4E8E"/>
    <w:rsid w:val="004B55BA"/>
    <w:rsid w:val="004B55CA"/>
    <w:rsid w:val="004B6A64"/>
    <w:rsid w:val="004B6FBF"/>
    <w:rsid w:val="004B770B"/>
    <w:rsid w:val="004C0216"/>
    <w:rsid w:val="004C165A"/>
    <w:rsid w:val="004C250C"/>
    <w:rsid w:val="004C368D"/>
    <w:rsid w:val="004C41B3"/>
    <w:rsid w:val="004C5515"/>
    <w:rsid w:val="004C6EED"/>
    <w:rsid w:val="004D0661"/>
    <w:rsid w:val="004D2C8A"/>
    <w:rsid w:val="004D32C2"/>
    <w:rsid w:val="004D4123"/>
    <w:rsid w:val="004D43C6"/>
    <w:rsid w:val="004D74E7"/>
    <w:rsid w:val="004E1A2F"/>
    <w:rsid w:val="004E2040"/>
    <w:rsid w:val="004E20D9"/>
    <w:rsid w:val="004E31F8"/>
    <w:rsid w:val="004E3B5B"/>
    <w:rsid w:val="004E4A5E"/>
    <w:rsid w:val="004E4DD9"/>
    <w:rsid w:val="004E4FBB"/>
    <w:rsid w:val="004E5451"/>
    <w:rsid w:val="004E5B3F"/>
    <w:rsid w:val="004E643B"/>
    <w:rsid w:val="004E6BD0"/>
    <w:rsid w:val="004E7B32"/>
    <w:rsid w:val="004F0DBD"/>
    <w:rsid w:val="004F2457"/>
    <w:rsid w:val="004F4E51"/>
    <w:rsid w:val="004F5E0B"/>
    <w:rsid w:val="004F7363"/>
    <w:rsid w:val="0050164B"/>
    <w:rsid w:val="0050181A"/>
    <w:rsid w:val="00501D4F"/>
    <w:rsid w:val="00501F5E"/>
    <w:rsid w:val="0050406A"/>
    <w:rsid w:val="00507D92"/>
    <w:rsid w:val="00510AB7"/>
    <w:rsid w:val="00511123"/>
    <w:rsid w:val="00511ACE"/>
    <w:rsid w:val="00511CC1"/>
    <w:rsid w:val="00512700"/>
    <w:rsid w:val="005131CF"/>
    <w:rsid w:val="00513417"/>
    <w:rsid w:val="005138BC"/>
    <w:rsid w:val="005171DB"/>
    <w:rsid w:val="00520178"/>
    <w:rsid w:val="0052118E"/>
    <w:rsid w:val="0052154B"/>
    <w:rsid w:val="00521F71"/>
    <w:rsid w:val="005225FA"/>
    <w:rsid w:val="005227AC"/>
    <w:rsid w:val="005231E4"/>
    <w:rsid w:val="00523D0A"/>
    <w:rsid w:val="00523DCD"/>
    <w:rsid w:val="00523DF9"/>
    <w:rsid w:val="00525214"/>
    <w:rsid w:val="00526297"/>
    <w:rsid w:val="00526499"/>
    <w:rsid w:val="0052658F"/>
    <w:rsid w:val="00526A13"/>
    <w:rsid w:val="00526D55"/>
    <w:rsid w:val="00526E3C"/>
    <w:rsid w:val="00527F83"/>
    <w:rsid w:val="005300EB"/>
    <w:rsid w:val="0053025E"/>
    <w:rsid w:val="005303CB"/>
    <w:rsid w:val="00531981"/>
    <w:rsid w:val="0053203F"/>
    <w:rsid w:val="00532D90"/>
    <w:rsid w:val="00534BD7"/>
    <w:rsid w:val="005352F1"/>
    <w:rsid w:val="00536853"/>
    <w:rsid w:val="00537D6E"/>
    <w:rsid w:val="00540409"/>
    <w:rsid w:val="00540B9A"/>
    <w:rsid w:val="005424D6"/>
    <w:rsid w:val="00544922"/>
    <w:rsid w:val="00544CB5"/>
    <w:rsid w:val="0054500A"/>
    <w:rsid w:val="0054574D"/>
    <w:rsid w:val="005467ED"/>
    <w:rsid w:val="0054692E"/>
    <w:rsid w:val="00546BDD"/>
    <w:rsid w:val="005470A3"/>
    <w:rsid w:val="005470B7"/>
    <w:rsid w:val="00547B2F"/>
    <w:rsid w:val="005512F2"/>
    <w:rsid w:val="00552B60"/>
    <w:rsid w:val="00553BFB"/>
    <w:rsid w:val="00554ECF"/>
    <w:rsid w:val="00556D43"/>
    <w:rsid w:val="00556FD6"/>
    <w:rsid w:val="00557112"/>
    <w:rsid w:val="00557996"/>
    <w:rsid w:val="005610CA"/>
    <w:rsid w:val="0056236D"/>
    <w:rsid w:val="00562528"/>
    <w:rsid w:val="00562783"/>
    <w:rsid w:val="0056279A"/>
    <w:rsid w:val="00563A38"/>
    <w:rsid w:val="00563A83"/>
    <w:rsid w:val="0056440F"/>
    <w:rsid w:val="005650E0"/>
    <w:rsid w:val="005655A4"/>
    <w:rsid w:val="0056593A"/>
    <w:rsid w:val="005659E5"/>
    <w:rsid w:val="00565CE1"/>
    <w:rsid w:val="00566BCA"/>
    <w:rsid w:val="00567568"/>
    <w:rsid w:val="00567582"/>
    <w:rsid w:val="00567A01"/>
    <w:rsid w:val="0057080F"/>
    <w:rsid w:val="00570C37"/>
    <w:rsid w:val="00570F03"/>
    <w:rsid w:val="005743A5"/>
    <w:rsid w:val="00574B0A"/>
    <w:rsid w:val="00575518"/>
    <w:rsid w:val="0057603D"/>
    <w:rsid w:val="00576A17"/>
    <w:rsid w:val="005803C8"/>
    <w:rsid w:val="005815EE"/>
    <w:rsid w:val="00581A18"/>
    <w:rsid w:val="00581FF6"/>
    <w:rsid w:val="00582562"/>
    <w:rsid w:val="005826C9"/>
    <w:rsid w:val="00584AD6"/>
    <w:rsid w:val="0058595B"/>
    <w:rsid w:val="00587365"/>
    <w:rsid w:val="005908B9"/>
    <w:rsid w:val="005914DA"/>
    <w:rsid w:val="00591F6B"/>
    <w:rsid w:val="00592A7E"/>
    <w:rsid w:val="00592F71"/>
    <w:rsid w:val="005940CE"/>
    <w:rsid w:val="00594A91"/>
    <w:rsid w:val="00595DAD"/>
    <w:rsid w:val="00596518"/>
    <w:rsid w:val="005A1A0A"/>
    <w:rsid w:val="005A2359"/>
    <w:rsid w:val="005A2DEC"/>
    <w:rsid w:val="005A386F"/>
    <w:rsid w:val="005A3882"/>
    <w:rsid w:val="005A3A3B"/>
    <w:rsid w:val="005A4271"/>
    <w:rsid w:val="005A57EB"/>
    <w:rsid w:val="005B044F"/>
    <w:rsid w:val="005B0463"/>
    <w:rsid w:val="005B091D"/>
    <w:rsid w:val="005B22BA"/>
    <w:rsid w:val="005B2D5C"/>
    <w:rsid w:val="005B359B"/>
    <w:rsid w:val="005B386C"/>
    <w:rsid w:val="005B3BF2"/>
    <w:rsid w:val="005B4CA9"/>
    <w:rsid w:val="005B5B10"/>
    <w:rsid w:val="005B5BE3"/>
    <w:rsid w:val="005B7D79"/>
    <w:rsid w:val="005B7FBD"/>
    <w:rsid w:val="005C02B3"/>
    <w:rsid w:val="005C02F1"/>
    <w:rsid w:val="005C0888"/>
    <w:rsid w:val="005C12C4"/>
    <w:rsid w:val="005C193A"/>
    <w:rsid w:val="005C274E"/>
    <w:rsid w:val="005C3715"/>
    <w:rsid w:val="005C614A"/>
    <w:rsid w:val="005C61F9"/>
    <w:rsid w:val="005C6E44"/>
    <w:rsid w:val="005C7CC1"/>
    <w:rsid w:val="005C7E03"/>
    <w:rsid w:val="005D0629"/>
    <w:rsid w:val="005D26C7"/>
    <w:rsid w:val="005D2884"/>
    <w:rsid w:val="005D2ACA"/>
    <w:rsid w:val="005D514A"/>
    <w:rsid w:val="005D523E"/>
    <w:rsid w:val="005D6B9A"/>
    <w:rsid w:val="005D7384"/>
    <w:rsid w:val="005E24B2"/>
    <w:rsid w:val="005E28C6"/>
    <w:rsid w:val="005E2D3B"/>
    <w:rsid w:val="005E448A"/>
    <w:rsid w:val="005E6E1B"/>
    <w:rsid w:val="005E728E"/>
    <w:rsid w:val="005F0156"/>
    <w:rsid w:val="005F0C30"/>
    <w:rsid w:val="005F106F"/>
    <w:rsid w:val="005F14C7"/>
    <w:rsid w:val="005F1A3A"/>
    <w:rsid w:val="005F1FA5"/>
    <w:rsid w:val="005F3706"/>
    <w:rsid w:val="005F3EEC"/>
    <w:rsid w:val="005F4EB1"/>
    <w:rsid w:val="005F603F"/>
    <w:rsid w:val="005F65E6"/>
    <w:rsid w:val="005F6A70"/>
    <w:rsid w:val="0060029E"/>
    <w:rsid w:val="006002EA"/>
    <w:rsid w:val="00600620"/>
    <w:rsid w:val="006022BD"/>
    <w:rsid w:val="00602CA8"/>
    <w:rsid w:val="00602F7D"/>
    <w:rsid w:val="00603021"/>
    <w:rsid w:val="006031B0"/>
    <w:rsid w:val="00605E9B"/>
    <w:rsid w:val="00606B49"/>
    <w:rsid w:val="00607E50"/>
    <w:rsid w:val="00607F81"/>
    <w:rsid w:val="006110B0"/>
    <w:rsid w:val="00611E11"/>
    <w:rsid w:val="00612A60"/>
    <w:rsid w:val="0061395A"/>
    <w:rsid w:val="00615781"/>
    <w:rsid w:val="0061736E"/>
    <w:rsid w:val="006203A7"/>
    <w:rsid w:val="00620EE8"/>
    <w:rsid w:val="0062133C"/>
    <w:rsid w:val="00621F93"/>
    <w:rsid w:val="00622970"/>
    <w:rsid w:val="00622EC6"/>
    <w:rsid w:val="00623216"/>
    <w:rsid w:val="00623681"/>
    <w:rsid w:val="00623B58"/>
    <w:rsid w:val="00624F84"/>
    <w:rsid w:val="006313B8"/>
    <w:rsid w:val="006321C6"/>
    <w:rsid w:val="00632447"/>
    <w:rsid w:val="00633A9B"/>
    <w:rsid w:val="006344DE"/>
    <w:rsid w:val="00636E34"/>
    <w:rsid w:val="0063730B"/>
    <w:rsid w:val="006408F2"/>
    <w:rsid w:val="00640B30"/>
    <w:rsid w:val="00640F67"/>
    <w:rsid w:val="006421D8"/>
    <w:rsid w:val="00642359"/>
    <w:rsid w:val="006425D3"/>
    <w:rsid w:val="0064262F"/>
    <w:rsid w:val="006430AF"/>
    <w:rsid w:val="00643961"/>
    <w:rsid w:val="0064471D"/>
    <w:rsid w:val="00644D90"/>
    <w:rsid w:val="00645153"/>
    <w:rsid w:val="00645553"/>
    <w:rsid w:val="006456CB"/>
    <w:rsid w:val="006456F3"/>
    <w:rsid w:val="006470A9"/>
    <w:rsid w:val="006505DC"/>
    <w:rsid w:val="00650C96"/>
    <w:rsid w:val="00651167"/>
    <w:rsid w:val="006513F7"/>
    <w:rsid w:val="00651A97"/>
    <w:rsid w:val="00652545"/>
    <w:rsid w:val="00652AC7"/>
    <w:rsid w:val="00653A9E"/>
    <w:rsid w:val="00654A50"/>
    <w:rsid w:val="00655011"/>
    <w:rsid w:val="006550A9"/>
    <w:rsid w:val="0065749A"/>
    <w:rsid w:val="00657C95"/>
    <w:rsid w:val="0066082D"/>
    <w:rsid w:val="006621A8"/>
    <w:rsid w:val="00662472"/>
    <w:rsid w:val="0066268F"/>
    <w:rsid w:val="006635F5"/>
    <w:rsid w:val="00663867"/>
    <w:rsid w:val="006655EB"/>
    <w:rsid w:val="00666866"/>
    <w:rsid w:val="00667DBB"/>
    <w:rsid w:val="006702E5"/>
    <w:rsid w:val="00672603"/>
    <w:rsid w:val="00672FB8"/>
    <w:rsid w:val="00673DEC"/>
    <w:rsid w:val="0067402F"/>
    <w:rsid w:val="00675107"/>
    <w:rsid w:val="0067553B"/>
    <w:rsid w:val="00675706"/>
    <w:rsid w:val="00675AE8"/>
    <w:rsid w:val="00675CCD"/>
    <w:rsid w:val="006761CB"/>
    <w:rsid w:val="00676C4C"/>
    <w:rsid w:val="00677369"/>
    <w:rsid w:val="00680852"/>
    <w:rsid w:val="0068246C"/>
    <w:rsid w:val="0068517B"/>
    <w:rsid w:val="00685D4D"/>
    <w:rsid w:val="00686046"/>
    <w:rsid w:val="00686E02"/>
    <w:rsid w:val="006921D3"/>
    <w:rsid w:val="006929AB"/>
    <w:rsid w:val="006A021C"/>
    <w:rsid w:val="006A1393"/>
    <w:rsid w:val="006A1C1D"/>
    <w:rsid w:val="006A38A4"/>
    <w:rsid w:val="006A3A5D"/>
    <w:rsid w:val="006A4409"/>
    <w:rsid w:val="006A4448"/>
    <w:rsid w:val="006A4B9F"/>
    <w:rsid w:val="006A6E54"/>
    <w:rsid w:val="006A73FB"/>
    <w:rsid w:val="006A7509"/>
    <w:rsid w:val="006A7C39"/>
    <w:rsid w:val="006B0270"/>
    <w:rsid w:val="006B07B4"/>
    <w:rsid w:val="006B1471"/>
    <w:rsid w:val="006B290B"/>
    <w:rsid w:val="006B5182"/>
    <w:rsid w:val="006B575E"/>
    <w:rsid w:val="006B5AF2"/>
    <w:rsid w:val="006B5F02"/>
    <w:rsid w:val="006C0DF4"/>
    <w:rsid w:val="006C1878"/>
    <w:rsid w:val="006C237E"/>
    <w:rsid w:val="006C3AC4"/>
    <w:rsid w:val="006C4DE4"/>
    <w:rsid w:val="006C5C5F"/>
    <w:rsid w:val="006C6524"/>
    <w:rsid w:val="006D0902"/>
    <w:rsid w:val="006D2928"/>
    <w:rsid w:val="006D2BEE"/>
    <w:rsid w:val="006D321C"/>
    <w:rsid w:val="006D416E"/>
    <w:rsid w:val="006D5044"/>
    <w:rsid w:val="006D6E82"/>
    <w:rsid w:val="006D7997"/>
    <w:rsid w:val="006E080B"/>
    <w:rsid w:val="006E0A4A"/>
    <w:rsid w:val="006E0AD1"/>
    <w:rsid w:val="006E0FA2"/>
    <w:rsid w:val="006E1322"/>
    <w:rsid w:val="006E2A30"/>
    <w:rsid w:val="006E2F69"/>
    <w:rsid w:val="006E3601"/>
    <w:rsid w:val="006E3D28"/>
    <w:rsid w:val="006E4AEC"/>
    <w:rsid w:val="006E5A41"/>
    <w:rsid w:val="006E6365"/>
    <w:rsid w:val="006E65A1"/>
    <w:rsid w:val="006E7576"/>
    <w:rsid w:val="006E797F"/>
    <w:rsid w:val="006F0288"/>
    <w:rsid w:val="006F0818"/>
    <w:rsid w:val="006F107F"/>
    <w:rsid w:val="006F1AA6"/>
    <w:rsid w:val="006F1DB9"/>
    <w:rsid w:val="006F1DDF"/>
    <w:rsid w:val="006F220E"/>
    <w:rsid w:val="006F288A"/>
    <w:rsid w:val="006F2B73"/>
    <w:rsid w:val="006F2F8E"/>
    <w:rsid w:val="006F4F53"/>
    <w:rsid w:val="006F4FF6"/>
    <w:rsid w:val="006F5629"/>
    <w:rsid w:val="006F5A86"/>
    <w:rsid w:val="006F5ACC"/>
    <w:rsid w:val="006F5FBC"/>
    <w:rsid w:val="00702AFB"/>
    <w:rsid w:val="007077D3"/>
    <w:rsid w:val="00707E22"/>
    <w:rsid w:val="00710075"/>
    <w:rsid w:val="00710338"/>
    <w:rsid w:val="007103A8"/>
    <w:rsid w:val="00710466"/>
    <w:rsid w:val="007107C6"/>
    <w:rsid w:val="0071086A"/>
    <w:rsid w:val="007129CB"/>
    <w:rsid w:val="00712B4F"/>
    <w:rsid w:val="00712E1C"/>
    <w:rsid w:val="00712EA6"/>
    <w:rsid w:val="007133B7"/>
    <w:rsid w:val="00713912"/>
    <w:rsid w:val="0071512F"/>
    <w:rsid w:val="0071533F"/>
    <w:rsid w:val="007159DE"/>
    <w:rsid w:val="00716270"/>
    <w:rsid w:val="00716400"/>
    <w:rsid w:val="0071699B"/>
    <w:rsid w:val="00716AC0"/>
    <w:rsid w:val="00716D14"/>
    <w:rsid w:val="007202B9"/>
    <w:rsid w:val="0072162D"/>
    <w:rsid w:val="00721EBE"/>
    <w:rsid w:val="007231FC"/>
    <w:rsid w:val="0072378D"/>
    <w:rsid w:val="007243AB"/>
    <w:rsid w:val="007260FF"/>
    <w:rsid w:val="00726FFA"/>
    <w:rsid w:val="00727370"/>
    <w:rsid w:val="00727C63"/>
    <w:rsid w:val="0073091A"/>
    <w:rsid w:val="0073094D"/>
    <w:rsid w:val="0073110B"/>
    <w:rsid w:val="00731630"/>
    <w:rsid w:val="0073197F"/>
    <w:rsid w:val="00731D18"/>
    <w:rsid w:val="00731FFC"/>
    <w:rsid w:val="0073257F"/>
    <w:rsid w:val="007326E8"/>
    <w:rsid w:val="007339CD"/>
    <w:rsid w:val="00733FAE"/>
    <w:rsid w:val="007341D9"/>
    <w:rsid w:val="00734927"/>
    <w:rsid w:val="00734C16"/>
    <w:rsid w:val="007369D1"/>
    <w:rsid w:val="00736BDD"/>
    <w:rsid w:val="007405C0"/>
    <w:rsid w:val="00742332"/>
    <w:rsid w:val="007426FB"/>
    <w:rsid w:val="0074275D"/>
    <w:rsid w:val="00742E9E"/>
    <w:rsid w:val="00743E3D"/>
    <w:rsid w:val="00744547"/>
    <w:rsid w:val="00744B4B"/>
    <w:rsid w:val="00745D72"/>
    <w:rsid w:val="007473D4"/>
    <w:rsid w:val="00750A22"/>
    <w:rsid w:val="00750C70"/>
    <w:rsid w:val="00751513"/>
    <w:rsid w:val="007525D2"/>
    <w:rsid w:val="00753AB0"/>
    <w:rsid w:val="00754B64"/>
    <w:rsid w:val="00755B4A"/>
    <w:rsid w:val="007563B4"/>
    <w:rsid w:val="00756C7C"/>
    <w:rsid w:val="00756EDF"/>
    <w:rsid w:val="007575FF"/>
    <w:rsid w:val="00757CA9"/>
    <w:rsid w:val="00760445"/>
    <w:rsid w:val="00763FAE"/>
    <w:rsid w:val="00767576"/>
    <w:rsid w:val="00772478"/>
    <w:rsid w:val="00772A74"/>
    <w:rsid w:val="007730D9"/>
    <w:rsid w:val="00773760"/>
    <w:rsid w:val="007757B3"/>
    <w:rsid w:val="00775D6F"/>
    <w:rsid w:val="00777D5F"/>
    <w:rsid w:val="00780A35"/>
    <w:rsid w:val="0078113F"/>
    <w:rsid w:val="00782B4A"/>
    <w:rsid w:val="0078544D"/>
    <w:rsid w:val="00785E93"/>
    <w:rsid w:val="007868B4"/>
    <w:rsid w:val="00787020"/>
    <w:rsid w:val="00787660"/>
    <w:rsid w:val="00787835"/>
    <w:rsid w:val="00787AA7"/>
    <w:rsid w:val="00790605"/>
    <w:rsid w:val="00790F53"/>
    <w:rsid w:val="00790FE3"/>
    <w:rsid w:val="007915DC"/>
    <w:rsid w:val="0079303D"/>
    <w:rsid w:val="0079371B"/>
    <w:rsid w:val="00793CAF"/>
    <w:rsid w:val="00793F4D"/>
    <w:rsid w:val="00795645"/>
    <w:rsid w:val="007958C3"/>
    <w:rsid w:val="00795F4E"/>
    <w:rsid w:val="00797DE8"/>
    <w:rsid w:val="007A0255"/>
    <w:rsid w:val="007A1463"/>
    <w:rsid w:val="007A1710"/>
    <w:rsid w:val="007A273C"/>
    <w:rsid w:val="007A2A0F"/>
    <w:rsid w:val="007A3181"/>
    <w:rsid w:val="007A3329"/>
    <w:rsid w:val="007A426C"/>
    <w:rsid w:val="007A55A6"/>
    <w:rsid w:val="007A573C"/>
    <w:rsid w:val="007A5B9D"/>
    <w:rsid w:val="007A5D4E"/>
    <w:rsid w:val="007A7A47"/>
    <w:rsid w:val="007B0348"/>
    <w:rsid w:val="007B0459"/>
    <w:rsid w:val="007B056E"/>
    <w:rsid w:val="007B07C6"/>
    <w:rsid w:val="007B08FE"/>
    <w:rsid w:val="007B0905"/>
    <w:rsid w:val="007B0A8B"/>
    <w:rsid w:val="007B0D47"/>
    <w:rsid w:val="007B12D7"/>
    <w:rsid w:val="007B156E"/>
    <w:rsid w:val="007B2301"/>
    <w:rsid w:val="007B25FA"/>
    <w:rsid w:val="007B2E98"/>
    <w:rsid w:val="007B30ED"/>
    <w:rsid w:val="007B594F"/>
    <w:rsid w:val="007B5BCF"/>
    <w:rsid w:val="007B7691"/>
    <w:rsid w:val="007B78F2"/>
    <w:rsid w:val="007B794F"/>
    <w:rsid w:val="007C2061"/>
    <w:rsid w:val="007C210B"/>
    <w:rsid w:val="007C29E1"/>
    <w:rsid w:val="007C4E49"/>
    <w:rsid w:val="007C524F"/>
    <w:rsid w:val="007C5295"/>
    <w:rsid w:val="007C6718"/>
    <w:rsid w:val="007C68FC"/>
    <w:rsid w:val="007D03C8"/>
    <w:rsid w:val="007D0F48"/>
    <w:rsid w:val="007D1598"/>
    <w:rsid w:val="007D2BAE"/>
    <w:rsid w:val="007D2DC8"/>
    <w:rsid w:val="007D3266"/>
    <w:rsid w:val="007D3F6C"/>
    <w:rsid w:val="007D6807"/>
    <w:rsid w:val="007D7026"/>
    <w:rsid w:val="007D74E7"/>
    <w:rsid w:val="007D7635"/>
    <w:rsid w:val="007D7D8C"/>
    <w:rsid w:val="007D7EA9"/>
    <w:rsid w:val="007E0D43"/>
    <w:rsid w:val="007E1453"/>
    <w:rsid w:val="007E1C4F"/>
    <w:rsid w:val="007E471C"/>
    <w:rsid w:val="007E5190"/>
    <w:rsid w:val="007E66F1"/>
    <w:rsid w:val="007E67AA"/>
    <w:rsid w:val="007E6A96"/>
    <w:rsid w:val="007E72D4"/>
    <w:rsid w:val="007E782E"/>
    <w:rsid w:val="007F15AF"/>
    <w:rsid w:val="007F1E73"/>
    <w:rsid w:val="007F26D5"/>
    <w:rsid w:val="007F2839"/>
    <w:rsid w:val="007F50D0"/>
    <w:rsid w:val="007F546A"/>
    <w:rsid w:val="007F6937"/>
    <w:rsid w:val="007F76D4"/>
    <w:rsid w:val="00800372"/>
    <w:rsid w:val="00800FBC"/>
    <w:rsid w:val="00802227"/>
    <w:rsid w:val="00802943"/>
    <w:rsid w:val="008031B1"/>
    <w:rsid w:val="00805284"/>
    <w:rsid w:val="00807699"/>
    <w:rsid w:val="008076A2"/>
    <w:rsid w:val="008110D0"/>
    <w:rsid w:val="00811E0C"/>
    <w:rsid w:val="008121BE"/>
    <w:rsid w:val="0081237E"/>
    <w:rsid w:val="008125A9"/>
    <w:rsid w:val="008132E9"/>
    <w:rsid w:val="008136E7"/>
    <w:rsid w:val="008146D6"/>
    <w:rsid w:val="00816FAC"/>
    <w:rsid w:val="008172BC"/>
    <w:rsid w:val="00817C22"/>
    <w:rsid w:val="0082042C"/>
    <w:rsid w:val="008204EF"/>
    <w:rsid w:val="00820FF0"/>
    <w:rsid w:val="008233EB"/>
    <w:rsid w:val="00824494"/>
    <w:rsid w:val="00824936"/>
    <w:rsid w:val="00826E39"/>
    <w:rsid w:val="00831D67"/>
    <w:rsid w:val="008323BE"/>
    <w:rsid w:val="0083383F"/>
    <w:rsid w:val="00833AEE"/>
    <w:rsid w:val="00834573"/>
    <w:rsid w:val="00834CAB"/>
    <w:rsid w:val="00834CF5"/>
    <w:rsid w:val="00835864"/>
    <w:rsid w:val="008358FF"/>
    <w:rsid w:val="00835949"/>
    <w:rsid w:val="008366D9"/>
    <w:rsid w:val="00837018"/>
    <w:rsid w:val="00837387"/>
    <w:rsid w:val="00840362"/>
    <w:rsid w:val="0084042D"/>
    <w:rsid w:val="00840786"/>
    <w:rsid w:val="00840A1B"/>
    <w:rsid w:val="00841BDE"/>
    <w:rsid w:val="00844562"/>
    <w:rsid w:val="00844D6E"/>
    <w:rsid w:val="008462A1"/>
    <w:rsid w:val="00847597"/>
    <w:rsid w:val="00850E5E"/>
    <w:rsid w:val="0085290A"/>
    <w:rsid w:val="00852916"/>
    <w:rsid w:val="008530A9"/>
    <w:rsid w:val="008534B0"/>
    <w:rsid w:val="00854454"/>
    <w:rsid w:val="00854711"/>
    <w:rsid w:val="0085683E"/>
    <w:rsid w:val="00856A97"/>
    <w:rsid w:val="0085750E"/>
    <w:rsid w:val="00857C10"/>
    <w:rsid w:val="008600D6"/>
    <w:rsid w:val="008605B6"/>
    <w:rsid w:val="00860DA5"/>
    <w:rsid w:val="00861918"/>
    <w:rsid w:val="0086321E"/>
    <w:rsid w:val="008649A4"/>
    <w:rsid w:val="00864CDA"/>
    <w:rsid w:val="008660BF"/>
    <w:rsid w:val="0087045C"/>
    <w:rsid w:val="00872702"/>
    <w:rsid w:val="008728C6"/>
    <w:rsid w:val="00873297"/>
    <w:rsid w:val="00873C50"/>
    <w:rsid w:val="008749AC"/>
    <w:rsid w:val="00874B42"/>
    <w:rsid w:val="00874D55"/>
    <w:rsid w:val="0087556C"/>
    <w:rsid w:val="00876683"/>
    <w:rsid w:val="00876A7B"/>
    <w:rsid w:val="00877EC5"/>
    <w:rsid w:val="008815E3"/>
    <w:rsid w:val="00883588"/>
    <w:rsid w:val="00884D93"/>
    <w:rsid w:val="0088516E"/>
    <w:rsid w:val="008859C1"/>
    <w:rsid w:val="00886E20"/>
    <w:rsid w:val="00887CEE"/>
    <w:rsid w:val="00890B6F"/>
    <w:rsid w:val="0089145C"/>
    <w:rsid w:val="008919D1"/>
    <w:rsid w:val="0089236B"/>
    <w:rsid w:val="00892EDD"/>
    <w:rsid w:val="0089303B"/>
    <w:rsid w:val="008936E9"/>
    <w:rsid w:val="00895570"/>
    <w:rsid w:val="00895CFE"/>
    <w:rsid w:val="00895F30"/>
    <w:rsid w:val="0089627D"/>
    <w:rsid w:val="00896635"/>
    <w:rsid w:val="008969D5"/>
    <w:rsid w:val="00896F52"/>
    <w:rsid w:val="008A0CBD"/>
    <w:rsid w:val="008A1243"/>
    <w:rsid w:val="008A1D9D"/>
    <w:rsid w:val="008A2203"/>
    <w:rsid w:val="008A2973"/>
    <w:rsid w:val="008A3817"/>
    <w:rsid w:val="008A4289"/>
    <w:rsid w:val="008A4700"/>
    <w:rsid w:val="008A564A"/>
    <w:rsid w:val="008A5A12"/>
    <w:rsid w:val="008A5B63"/>
    <w:rsid w:val="008A5BE2"/>
    <w:rsid w:val="008A63C5"/>
    <w:rsid w:val="008A6D92"/>
    <w:rsid w:val="008A72D0"/>
    <w:rsid w:val="008B0315"/>
    <w:rsid w:val="008B0418"/>
    <w:rsid w:val="008B0FFA"/>
    <w:rsid w:val="008B13E4"/>
    <w:rsid w:val="008B321A"/>
    <w:rsid w:val="008B3A35"/>
    <w:rsid w:val="008B3CF3"/>
    <w:rsid w:val="008B4216"/>
    <w:rsid w:val="008B4760"/>
    <w:rsid w:val="008B4999"/>
    <w:rsid w:val="008B4DDB"/>
    <w:rsid w:val="008B52B4"/>
    <w:rsid w:val="008B631E"/>
    <w:rsid w:val="008B75E2"/>
    <w:rsid w:val="008B7A47"/>
    <w:rsid w:val="008B7EC2"/>
    <w:rsid w:val="008C00F1"/>
    <w:rsid w:val="008C034B"/>
    <w:rsid w:val="008C1082"/>
    <w:rsid w:val="008C2713"/>
    <w:rsid w:val="008C2D59"/>
    <w:rsid w:val="008C467D"/>
    <w:rsid w:val="008C4BF1"/>
    <w:rsid w:val="008C6325"/>
    <w:rsid w:val="008C63E3"/>
    <w:rsid w:val="008C7D0F"/>
    <w:rsid w:val="008C7DA5"/>
    <w:rsid w:val="008D0015"/>
    <w:rsid w:val="008D0A8C"/>
    <w:rsid w:val="008D0E05"/>
    <w:rsid w:val="008D0ED9"/>
    <w:rsid w:val="008D1CDD"/>
    <w:rsid w:val="008D293F"/>
    <w:rsid w:val="008D3A27"/>
    <w:rsid w:val="008D3C0A"/>
    <w:rsid w:val="008D3FAB"/>
    <w:rsid w:val="008D41B9"/>
    <w:rsid w:val="008D42B6"/>
    <w:rsid w:val="008D7238"/>
    <w:rsid w:val="008E08B0"/>
    <w:rsid w:val="008E1801"/>
    <w:rsid w:val="008E1852"/>
    <w:rsid w:val="008E3BF5"/>
    <w:rsid w:val="008E46A4"/>
    <w:rsid w:val="008E5874"/>
    <w:rsid w:val="008E6203"/>
    <w:rsid w:val="008F1213"/>
    <w:rsid w:val="008F1385"/>
    <w:rsid w:val="008F195F"/>
    <w:rsid w:val="008F2451"/>
    <w:rsid w:val="008F63A8"/>
    <w:rsid w:val="008F675E"/>
    <w:rsid w:val="008F717A"/>
    <w:rsid w:val="008F757A"/>
    <w:rsid w:val="008F777C"/>
    <w:rsid w:val="008F7839"/>
    <w:rsid w:val="008F7A7D"/>
    <w:rsid w:val="00900409"/>
    <w:rsid w:val="0090051E"/>
    <w:rsid w:val="009019D0"/>
    <w:rsid w:val="0090200C"/>
    <w:rsid w:val="0090254D"/>
    <w:rsid w:val="00902707"/>
    <w:rsid w:val="00903C0B"/>
    <w:rsid w:val="00904046"/>
    <w:rsid w:val="009041F4"/>
    <w:rsid w:val="00905485"/>
    <w:rsid w:val="00905FE4"/>
    <w:rsid w:val="00907DD6"/>
    <w:rsid w:val="0091023F"/>
    <w:rsid w:val="00910384"/>
    <w:rsid w:val="00910E8F"/>
    <w:rsid w:val="0091102C"/>
    <w:rsid w:val="00912FEB"/>
    <w:rsid w:val="00915D37"/>
    <w:rsid w:val="00916A22"/>
    <w:rsid w:val="00916AAB"/>
    <w:rsid w:val="00917AE2"/>
    <w:rsid w:val="00921DD0"/>
    <w:rsid w:val="00922F89"/>
    <w:rsid w:val="0092465B"/>
    <w:rsid w:val="00924891"/>
    <w:rsid w:val="00930BA5"/>
    <w:rsid w:val="00930FDF"/>
    <w:rsid w:val="00931BAE"/>
    <w:rsid w:val="009328E0"/>
    <w:rsid w:val="009343D6"/>
    <w:rsid w:val="009345B1"/>
    <w:rsid w:val="00934F73"/>
    <w:rsid w:val="00935E0B"/>
    <w:rsid w:val="00936613"/>
    <w:rsid w:val="009367F1"/>
    <w:rsid w:val="00936EA9"/>
    <w:rsid w:val="00937173"/>
    <w:rsid w:val="00937772"/>
    <w:rsid w:val="009406B2"/>
    <w:rsid w:val="00941778"/>
    <w:rsid w:val="00941951"/>
    <w:rsid w:val="009419F1"/>
    <w:rsid w:val="00943417"/>
    <w:rsid w:val="009447BE"/>
    <w:rsid w:val="009451BB"/>
    <w:rsid w:val="009463CC"/>
    <w:rsid w:val="0094662E"/>
    <w:rsid w:val="00947E7D"/>
    <w:rsid w:val="00947EFE"/>
    <w:rsid w:val="00947FCA"/>
    <w:rsid w:val="00950B42"/>
    <w:rsid w:val="0095181A"/>
    <w:rsid w:val="009518B7"/>
    <w:rsid w:val="00951A49"/>
    <w:rsid w:val="00951BA6"/>
    <w:rsid w:val="00952865"/>
    <w:rsid w:val="00952C60"/>
    <w:rsid w:val="00952DB9"/>
    <w:rsid w:val="009545D0"/>
    <w:rsid w:val="00954634"/>
    <w:rsid w:val="00954C7D"/>
    <w:rsid w:val="009567B6"/>
    <w:rsid w:val="0095713C"/>
    <w:rsid w:val="0095745F"/>
    <w:rsid w:val="00961011"/>
    <w:rsid w:val="0096134C"/>
    <w:rsid w:val="009619FD"/>
    <w:rsid w:val="009639FE"/>
    <w:rsid w:val="00963E96"/>
    <w:rsid w:val="00963EA5"/>
    <w:rsid w:val="009644ED"/>
    <w:rsid w:val="00964B2C"/>
    <w:rsid w:val="0096582D"/>
    <w:rsid w:val="00966239"/>
    <w:rsid w:val="009664E2"/>
    <w:rsid w:val="00966FF7"/>
    <w:rsid w:val="00967B1B"/>
    <w:rsid w:val="009713CC"/>
    <w:rsid w:val="009720BA"/>
    <w:rsid w:val="00972593"/>
    <w:rsid w:val="00973435"/>
    <w:rsid w:val="009749E8"/>
    <w:rsid w:val="00975F98"/>
    <w:rsid w:val="00977614"/>
    <w:rsid w:val="00977A96"/>
    <w:rsid w:val="00980EB3"/>
    <w:rsid w:val="0098128E"/>
    <w:rsid w:val="00982335"/>
    <w:rsid w:val="00982EEE"/>
    <w:rsid w:val="00984AD0"/>
    <w:rsid w:val="00984DCA"/>
    <w:rsid w:val="0098797F"/>
    <w:rsid w:val="00990AB7"/>
    <w:rsid w:val="00993680"/>
    <w:rsid w:val="00993BD4"/>
    <w:rsid w:val="00995471"/>
    <w:rsid w:val="0099584A"/>
    <w:rsid w:val="00995EDF"/>
    <w:rsid w:val="0099625E"/>
    <w:rsid w:val="0099782B"/>
    <w:rsid w:val="009A02C1"/>
    <w:rsid w:val="009A0598"/>
    <w:rsid w:val="009A3E8C"/>
    <w:rsid w:val="009A3F23"/>
    <w:rsid w:val="009A4B37"/>
    <w:rsid w:val="009A6502"/>
    <w:rsid w:val="009A659C"/>
    <w:rsid w:val="009A7059"/>
    <w:rsid w:val="009A7097"/>
    <w:rsid w:val="009A7D82"/>
    <w:rsid w:val="009B2111"/>
    <w:rsid w:val="009B2F45"/>
    <w:rsid w:val="009B438A"/>
    <w:rsid w:val="009B73B8"/>
    <w:rsid w:val="009C1966"/>
    <w:rsid w:val="009C2190"/>
    <w:rsid w:val="009C21E4"/>
    <w:rsid w:val="009C23D2"/>
    <w:rsid w:val="009C25C1"/>
    <w:rsid w:val="009C3BC3"/>
    <w:rsid w:val="009C435A"/>
    <w:rsid w:val="009C4D75"/>
    <w:rsid w:val="009C5464"/>
    <w:rsid w:val="009C5BE0"/>
    <w:rsid w:val="009C7041"/>
    <w:rsid w:val="009C7A5C"/>
    <w:rsid w:val="009D031C"/>
    <w:rsid w:val="009D2B2F"/>
    <w:rsid w:val="009D3627"/>
    <w:rsid w:val="009D4903"/>
    <w:rsid w:val="009D4D99"/>
    <w:rsid w:val="009D554F"/>
    <w:rsid w:val="009D5741"/>
    <w:rsid w:val="009D602C"/>
    <w:rsid w:val="009D6E69"/>
    <w:rsid w:val="009D71D2"/>
    <w:rsid w:val="009E4BFD"/>
    <w:rsid w:val="009E6ED8"/>
    <w:rsid w:val="009E7128"/>
    <w:rsid w:val="009E71C2"/>
    <w:rsid w:val="009E7390"/>
    <w:rsid w:val="009F1875"/>
    <w:rsid w:val="009F1C42"/>
    <w:rsid w:val="009F1CEC"/>
    <w:rsid w:val="009F2F6F"/>
    <w:rsid w:val="009F3494"/>
    <w:rsid w:val="009F3BB9"/>
    <w:rsid w:val="009F3EA6"/>
    <w:rsid w:val="009F4DC6"/>
    <w:rsid w:val="009F5105"/>
    <w:rsid w:val="009F5714"/>
    <w:rsid w:val="009F5951"/>
    <w:rsid w:val="009F5EDF"/>
    <w:rsid w:val="00A00D2B"/>
    <w:rsid w:val="00A02143"/>
    <w:rsid w:val="00A025DD"/>
    <w:rsid w:val="00A02A73"/>
    <w:rsid w:val="00A02AF4"/>
    <w:rsid w:val="00A04198"/>
    <w:rsid w:val="00A056A9"/>
    <w:rsid w:val="00A05703"/>
    <w:rsid w:val="00A0669D"/>
    <w:rsid w:val="00A06936"/>
    <w:rsid w:val="00A07593"/>
    <w:rsid w:val="00A07DBC"/>
    <w:rsid w:val="00A10E65"/>
    <w:rsid w:val="00A134FF"/>
    <w:rsid w:val="00A1372D"/>
    <w:rsid w:val="00A139ED"/>
    <w:rsid w:val="00A1501C"/>
    <w:rsid w:val="00A160AA"/>
    <w:rsid w:val="00A1619C"/>
    <w:rsid w:val="00A16558"/>
    <w:rsid w:val="00A16712"/>
    <w:rsid w:val="00A17234"/>
    <w:rsid w:val="00A17FDD"/>
    <w:rsid w:val="00A206BC"/>
    <w:rsid w:val="00A20FC0"/>
    <w:rsid w:val="00A21231"/>
    <w:rsid w:val="00A212A1"/>
    <w:rsid w:val="00A2223F"/>
    <w:rsid w:val="00A23F0D"/>
    <w:rsid w:val="00A24B97"/>
    <w:rsid w:val="00A2510E"/>
    <w:rsid w:val="00A25EF0"/>
    <w:rsid w:val="00A26863"/>
    <w:rsid w:val="00A306E1"/>
    <w:rsid w:val="00A30FA3"/>
    <w:rsid w:val="00A310C0"/>
    <w:rsid w:val="00A31931"/>
    <w:rsid w:val="00A32038"/>
    <w:rsid w:val="00A32CEF"/>
    <w:rsid w:val="00A33168"/>
    <w:rsid w:val="00A33657"/>
    <w:rsid w:val="00A339AA"/>
    <w:rsid w:val="00A33A6B"/>
    <w:rsid w:val="00A34E34"/>
    <w:rsid w:val="00A34F29"/>
    <w:rsid w:val="00A35243"/>
    <w:rsid w:val="00A35C9B"/>
    <w:rsid w:val="00A36720"/>
    <w:rsid w:val="00A37EB5"/>
    <w:rsid w:val="00A37F98"/>
    <w:rsid w:val="00A4070D"/>
    <w:rsid w:val="00A41D40"/>
    <w:rsid w:val="00A431CE"/>
    <w:rsid w:val="00A43439"/>
    <w:rsid w:val="00A4435E"/>
    <w:rsid w:val="00A44725"/>
    <w:rsid w:val="00A45295"/>
    <w:rsid w:val="00A46878"/>
    <w:rsid w:val="00A471EE"/>
    <w:rsid w:val="00A4724F"/>
    <w:rsid w:val="00A4749F"/>
    <w:rsid w:val="00A474A6"/>
    <w:rsid w:val="00A5008A"/>
    <w:rsid w:val="00A50857"/>
    <w:rsid w:val="00A51672"/>
    <w:rsid w:val="00A52631"/>
    <w:rsid w:val="00A5344D"/>
    <w:rsid w:val="00A53908"/>
    <w:rsid w:val="00A53DC4"/>
    <w:rsid w:val="00A55ECD"/>
    <w:rsid w:val="00A56D21"/>
    <w:rsid w:val="00A605D8"/>
    <w:rsid w:val="00A61D4B"/>
    <w:rsid w:val="00A63A17"/>
    <w:rsid w:val="00A6502D"/>
    <w:rsid w:val="00A651D5"/>
    <w:rsid w:val="00A65991"/>
    <w:rsid w:val="00A65CE0"/>
    <w:rsid w:val="00A661EA"/>
    <w:rsid w:val="00A67473"/>
    <w:rsid w:val="00A67E3F"/>
    <w:rsid w:val="00A70D8C"/>
    <w:rsid w:val="00A71F46"/>
    <w:rsid w:val="00A7348B"/>
    <w:rsid w:val="00A74DC1"/>
    <w:rsid w:val="00A75C1F"/>
    <w:rsid w:val="00A760E6"/>
    <w:rsid w:val="00A77908"/>
    <w:rsid w:val="00A80219"/>
    <w:rsid w:val="00A8067D"/>
    <w:rsid w:val="00A80DCB"/>
    <w:rsid w:val="00A81998"/>
    <w:rsid w:val="00A835E5"/>
    <w:rsid w:val="00A83786"/>
    <w:rsid w:val="00A85E4D"/>
    <w:rsid w:val="00A86DAB"/>
    <w:rsid w:val="00A8716F"/>
    <w:rsid w:val="00A87BCB"/>
    <w:rsid w:val="00A918F0"/>
    <w:rsid w:val="00A9191E"/>
    <w:rsid w:val="00A91DAE"/>
    <w:rsid w:val="00A92497"/>
    <w:rsid w:val="00A9312D"/>
    <w:rsid w:val="00A94550"/>
    <w:rsid w:val="00A95056"/>
    <w:rsid w:val="00A9520F"/>
    <w:rsid w:val="00A95406"/>
    <w:rsid w:val="00A9543D"/>
    <w:rsid w:val="00A96B3E"/>
    <w:rsid w:val="00AA0777"/>
    <w:rsid w:val="00AA13A1"/>
    <w:rsid w:val="00AA1614"/>
    <w:rsid w:val="00AA1F9E"/>
    <w:rsid w:val="00AA2019"/>
    <w:rsid w:val="00AA2F10"/>
    <w:rsid w:val="00AA367A"/>
    <w:rsid w:val="00AA3B28"/>
    <w:rsid w:val="00AA3EA1"/>
    <w:rsid w:val="00AA6ECD"/>
    <w:rsid w:val="00AA760B"/>
    <w:rsid w:val="00AA7863"/>
    <w:rsid w:val="00AB0C8B"/>
    <w:rsid w:val="00AB0E1C"/>
    <w:rsid w:val="00AB2A8C"/>
    <w:rsid w:val="00AB3AFA"/>
    <w:rsid w:val="00AB440A"/>
    <w:rsid w:val="00AB451C"/>
    <w:rsid w:val="00AB458E"/>
    <w:rsid w:val="00AB56DB"/>
    <w:rsid w:val="00AB75C3"/>
    <w:rsid w:val="00AC1D05"/>
    <w:rsid w:val="00AC1F9C"/>
    <w:rsid w:val="00AC3469"/>
    <w:rsid w:val="00AC4189"/>
    <w:rsid w:val="00AC5316"/>
    <w:rsid w:val="00AC58C7"/>
    <w:rsid w:val="00AC5945"/>
    <w:rsid w:val="00AD02C2"/>
    <w:rsid w:val="00AD0C38"/>
    <w:rsid w:val="00AD1E91"/>
    <w:rsid w:val="00AD20D9"/>
    <w:rsid w:val="00AD2AF9"/>
    <w:rsid w:val="00AD30DD"/>
    <w:rsid w:val="00AD50B2"/>
    <w:rsid w:val="00AD7756"/>
    <w:rsid w:val="00AD77BA"/>
    <w:rsid w:val="00AE26E4"/>
    <w:rsid w:val="00AE3DF9"/>
    <w:rsid w:val="00AE46EF"/>
    <w:rsid w:val="00AE683B"/>
    <w:rsid w:val="00AF1598"/>
    <w:rsid w:val="00AF19F1"/>
    <w:rsid w:val="00AF2742"/>
    <w:rsid w:val="00AF2775"/>
    <w:rsid w:val="00AF27E3"/>
    <w:rsid w:val="00AF3DB4"/>
    <w:rsid w:val="00AF3EED"/>
    <w:rsid w:val="00AF3F1B"/>
    <w:rsid w:val="00AF4014"/>
    <w:rsid w:val="00AF4342"/>
    <w:rsid w:val="00AF4EE5"/>
    <w:rsid w:val="00AF50C2"/>
    <w:rsid w:val="00AF7067"/>
    <w:rsid w:val="00AF7242"/>
    <w:rsid w:val="00AF72FD"/>
    <w:rsid w:val="00AF7A4B"/>
    <w:rsid w:val="00AF7B0E"/>
    <w:rsid w:val="00AF7B34"/>
    <w:rsid w:val="00B001C6"/>
    <w:rsid w:val="00B022E2"/>
    <w:rsid w:val="00B023F0"/>
    <w:rsid w:val="00B0252E"/>
    <w:rsid w:val="00B042ED"/>
    <w:rsid w:val="00B0783E"/>
    <w:rsid w:val="00B07F6F"/>
    <w:rsid w:val="00B106AE"/>
    <w:rsid w:val="00B11AE3"/>
    <w:rsid w:val="00B12399"/>
    <w:rsid w:val="00B144C8"/>
    <w:rsid w:val="00B14D52"/>
    <w:rsid w:val="00B15A3A"/>
    <w:rsid w:val="00B15AE1"/>
    <w:rsid w:val="00B1704E"/>
    <w:rsid w:val="00B20939"/>
    <w:rsid w:val="00B20ACE"/>
    <w:rsid w:val="00B20F5D"/>
    <w:rsid w:val="00B220B7"/>
    <w:rsid w:val="00B22816"/>
    <w:rsid w:val="00B2309A"/>
    <w:rsid w:val="00B23A8D"/>
    <w:rsid w:val="00B24130"/>
    <w:rsid w:val="00B2415D"/>
    <w:rsid w:val="00B27EFA"/>
    <w:rsid w:val="00B30037"/>
    <w:rsid w:val="00B3195D"/>
    <w:rsid w:val="00B31E0A"/>
    <w:rsid w:val="00B32AAF"/>
    <w:rsid w:val="00B3335A"/>
    <w:rsid w:val="00B33368"/>
    <w:rsid w:val="00B3374A"/>
    <w:rsid w:val="00B33E3E"/>
    <w:rsid w:val="00B33E94"/>
    <w:rsid w:val="00B3430F"/>
    <w:rsid w:val="00B34FE2"/>
    <w:rsid w:val="00B3551D"/>
    <w:rsid w:val="00B356B9"/>
    <w:rsid w:val="00B35918"/>
    <w:rsid w:val="00B37109"/>
    <w:rsid w:val="00B37421"/>
    <w:rsid w:val="00B40FFE"/>
    <w:rsid w:val="00B432D6"/>
    <w:rsid w:val="00B44D04"/>
    <w:rsid w:val="00B473C8"/>
    <w:rsid w:val="00B47DA9"/>
    <w:rsid w:val="00B502C1"/>
    <w:rsid w:val="00B51B90"/>
    <w:rsid w:val="00B520DC"/>
    <w:rsid w:val="00B52246"/>
    <w:rsid w:val="00B52497"/>
    <w:rsid w:val="00B538EB"/>
    <w:rsid w:val="00B53F59"/>
    <w:rsid w:val="00B5434A"/>
    <w:rsid w:val="00B544FB"/>
    <w:rsid w:val="00B54772"/>
    <w:rsid w:val="00B54B5F"/>
    <w:rsid w:val="00B55ACF"/>
    <w:rsid w:val="00B56353"/>
    <w:rsid w:val="00B57816"/>
    <w:rsid w:val="00B57B1C"/>
    <w:rsid w:val="00B60295"/>
    <w:rsid w:val="00B61931"/>
    <w:rsid w:val="00B62927"/>
    <w:rsid w:val="00B63C34"/>
    <w:rsid w:val="00B663C7"/>
    <w:rsid w:val="00B66D58"/>
    <w:rsid w:val="00B67167"/>
    <w:rsid w:val="00B67E69"/>
    <w:rsid w:val="00B702AE"/>
    <w:rsid w:val="00B7075F"/>
    <w:rsid w:val="00B712AF"/>
    <w:rsid w:val="00B71753"/>
    <w:rsid w:val="00B726EC"/>
    <w:rsid w:val="00B732EE"/>
    <w:rsid w:val="00B74173"/>
    <w:rsid w:val="00B7505A"/>
    <w:rsid w:val="00B761DB"/>
    <w:rsid w:val="00B76A5E"/>
    <w:rsid w:val="00B76F99"/>
    <w:rsid w:val="00B81082"/>
    <w:rsid w:val="00B819EB"/>
    <w:rsid w:val="00B8258F"/>
    <w:rsid w:val="00B83013"/>
    <w:rsid w:val="00B838FA"/>
    <w:rsid w:val="00B83A4F"/>
    <w:rsid w:val="00B83F83"/>
    <w:rsid w:val="00B84206"/>
    <w:rsid w:val="00B854CF"/>
    <w:rsid w:val="00B854E9"/>
    <w:rsid w:val="00B867A8"/>
    <w:rsid w:val="00B875E1"/>
    <w:rsid w:val="00B90408"/>
    <w:rsid w:val="00B90813"/>
    <w:rsid w:val="00B90B42"/>
    <w:rsid w:val="00B90BC5"/>
    <w:rsid w:val="00B91F25"/>
    <w:rsid w:val="00B9218E"/>
    <w:rsid w:val="00B92286"/>
    <w:rsid w:val="00B9415F"/>
    <w:rsid w:val="00B962CB"/>
    <w:rsid w:val="00B9688C"/>
    <w:rsid w:val="00B97285"/>
    <w:rsid w:val="00B97BAD"/>
    <w:rsid w:val="00BA2D26"/>
    <w:rsid w:val="00BA3781"/>
    <w:rsid w:val="00BA4A09"/>
    <w:rsid w:val="00BA6237"/>
    <w:rsid w:val="00BA793B"/>
    <w:rsid w:val="00BB0680"/>
    <w:rsid w:val="00BB0C9E"/>
    <w:rsid w:val="00BB1073"/>
    <w:rsid w:val="00BB170A"/>
    <w:rsid w:val="00BB2C1F"/>
    <w:rsid w:val="00BB4727"/>
    <w:rsid w:val="00BB496D"/>
    <w:rsid w:val="00BB6B95"/>
    <w:rsid w:val="00BB7F35"/>
    <w:rsid w:val="00BC1084"/>
    <w:rsid w:val="00BC1515"/>
    <w:rsid w:val="00BC218A"/>
    <w:rsid w:val="00BC219D"/>
    <w:rsid w:val="00BC2A2E"/>
    <w:rsid w:val="00BC441B"/>
    <w:rsid w:val="00BC532B"/>
    <w:rsid w:val="00BC5EAA"/>
    <w:rsid w:val="00BC648B"/>
    <w:rsid w:val="00BC795D"/>
    <w:rsid w:val="00BC7FB5"/>
    <w:rsid w:val="00BD038A"/>
    <w:rsid w:val="00BD0626"/>
    <w:rsid w:val="00BD0CE8"/>
    <w:rsid w:val="00BD0F82"/>
    <w:rsid w:val="00BD273F"/>
    <w:rsid w:val="00BD54FC"/>
    <w:rsid w:val="00BD5C10"/>
    <w:rsid w:val="00BD6A0E"/>
    <w:rsid w:val="00BD7619"/>
    <w:rsid w:val="00BE0CE3"/>
    <w:rsid w:val="00BE1988"/>
    <w:rsid w:val="00BE24EC"/>
    <w:rsid w:val="00BE275E"/>
    <w:rsid w:val="00BE3827"/>
    <w:rsid w:val="00BE43EE"/>
    <w:rsid w:val="00BE44DF"/>
    <w:rsid w:val="00BE71A0"/>
    <w:rsid w:val="00BE74CA"/>
    <w:rsid w:val="00BF060D"/>
    <w:rsid w:val="00BF070B"/>
    <w:rsid w:val="00BF17FB"/>
    <w:rsid w:val="00BF2168"/>
    <w:rsid w:val="00BF3478"/>
    <w:rsid w:val="00BF442B"/>
    <w:rsid w:val="00BF5A3C"/>
    <w:rsid w:val="00BF6617"/>
    <w:rsid w:val="00C00C74"/>
    <w:rsid w:val="00C00FED"/>
    <w:rsid w:val="00C02191"/>
    <w:rsid w:val="00C02CEF"/>
    <w:rsid w:val="00C0454D"/>
    <w:rsid w:val="00C05616"/>
    <w:rsid w:val="00C065AA"/>
    <w:rsid w:val="00C065CE"/>
    <w:rsid w:val="00C113CB"/>
    <w:rsid w:val="00C1176B"/>
    <w:rsid w:val="00C11A5D"/>
    <w:rsid w:val="00C11BC0"/>
    <w:rsid w:val="00C134BC"/>
    <w:rsid w:val="00C14059"/>
    <w:rsid w:val="00C14824"/>
    <w:rsid w:val="00C1545E"/>
    <w:rsid w:val="00C1659F"/>
    <w:rsid w:val="00C203EF"/>
    <w:rsid w:val="00C20635"/>
    <w:rsid w:val="00C21623"/>
    <w:rsid w:val="00C22847"/>
    <w:rsid w:val="00C244C2"/>
    <w:rsid w:val="00C24EDA"/>
    <w:rsid w:val="00C24F25"/>
    <w:rsid w:val="00C24FD0"/>
    <w:rsid w:val="00C26C62"/>
    <w:rsid w:val="00C31607"/>
    <w:rsid w:val="00C31927"/>
    <w:rsid w:val="00C31EEA"/>
    <w:rsid w:val="00C31F54"/>
    <w:rsid w:val="00C31F97"/>
    <w:rsid w:val="00C32029"/>
    <w:rsid w:val="00C32783"/>
    <w:rsid w:val="00C32A2E"/>
    <w:rsid w:val="00C33185"/>
    <w:rsid w:val="00C3426F"/>
    <w:rsid w:val="00C34A1B"/>
    <w:rsid w:val="00C35B4F"/>
    <w:rsid w:val="00C36373"/>
    <w:rsid w:val="00C3676D"/>
    <w:rsid w:val="00C37503"/>
    <w:rsid w:val="00C404EA"/>
    <w:rsid w:val="00C40B1A"/>
    <w:rsid w:val="00C41AE2"/>
    <w:rsid w:val="00C425F4"/>
    <w:rsid w:val="00C429CB"/>
    <w:rsid w:val="00C4306E"/>
    <w:rsid w:val="00C43C9F"/>
    <w:rsid w:val="00C4409D"/>
    <w:rsid w:val="00C45604"/>
    <w:rsid w:val="00C468E9"/>
    <w:rsid w:val="00C470AF"/>
    <w:rsid w:val="00C523C8"/>
    <w:rsid w:val="00C524E4"/>
    <w:rsid w:val="00C52E46"/>
    <w:rsid w:val="00C53357"/>
    <w:rsid w:val="00C54447"/>
    <w:rsid w:val="00C545B4"/>
    <w:rsid w:val="00C5785D"/>
    <w:rsid w:val="00C57CCC"/>
    <w:rsid w:val="00C57F8E"/>
    <w:rsid w:val="00C60FCC"/>
    <w:rsid w:val="00C6151B"/>
    <w:rsid w:val="00C61857"/>
    <w:rsid w:val="00C619C4"/>
    <w:rsid w:val="00C61B0C"/>
    <w:rsid w:val="00C62969"/>
    <w:rsid w:val="00C629E2"/>
    <w:rsid w:val="00C62E1B"/>
    <w:rsid w:val="00C62EF2"/>
    <w:rsid w:val="00C64F0E"/>
    <w:rsid w:val="00C664F6"/>
    <w:rsid w:val="00C67755"/>
    <w:rsid w:val="00C70522"/>
    <w:rsid w:val="00C74202"/>
    <w:rsid w:val="00C74686"/>
    <w:rsid w:val="00C74788"/>
    <w:rsid w:val="00C74893"/>
    <w:rsid w:val="00C74AD8"/>
    <w:rsid w:val="00C74B1D"/>
    <w:rsid w:val="00C74F6E"/>
    <w:rsid w:val="00C75AAF"/>
    <w:rsid w:val="00C75C25"/>
    <w:rsid w:val="00C75F56"/>
    <w:rsid w:val="00C75FB2"/>
    <w:rsid w:val="00C77053"/>
    <w:rsid w:val="00C77779"/>
    <w:rsid w:val="00C8016F"/>
    <w:rsid w:val="00C80484"/>
    <w:rsid w:val="00C82386"/>
    <w:rsid w:val="00C82795"/>
    <w:rsid w:val="00C82A8C"/>
    <w:rsid w:val="00C8349F"/>
    <w:rsid w:val="00C843EF"/>
    <w:rsid w:val="00C84644"/>
    <w:rsid w:val="00C8546B"/>
    <w:rsid w:val="00C85A19"/>
    <w:rsid w:val="00C85B8E"/>
    <w:rsid w:val="00C863AE"/>
    <w:rsid w:val="00C871AD"/>
    <w:rsid w:val="00C87731"/>
    <w:rsid w:val="00C87A37"/>
    <w:rsid w:val="00C87BD1"/>
    <w:rsid w:val="00C87BF0"/>
    <w:rsid w:val="00C90737"/>
    <w:rsid w:val="00C90825"/>
    <w:rsid w:val="00C9104F"/>
    <w:rsid w:val="00C92038"/>
    <w:rsid w:val="00C94181"/>
    <w:rsid w:val="00C95585"/>
    <w:rsid w:val="00C96C9B"/>
    <w:rsid w:val="00C96DB8"/>
    <w:rsid w:val="00C97D96"/>
    <w:rsid w:val="00CA1A6E"/>
    <w:rsid w:val="00CA2296"/>
    <w:rsid w:val="00CA467C"/>
    <w:rsid w:val="00CA579A"/>
    <w:rsid w:val="00CA6B5D"/>
    <w:rsid w:val="00CA741D"/>
    <w:rsid w:val="00CA7790"/>
    <w:rsid w:val="00CB02C8"/>
    <w:rsid w:val="00CB0ECC"/>
    <w:rsid w:val="00CB11B3"/>
    <w:rsid w:val="00CB163E"/>
    <w:rsid w:val="00CB21A8"/>
    <w:rsid w:val="00CB26DA"/>
    <w:rsid w:val="00CB2D00"/>
    <w:rsid w:val="00CB324C"/>
    <w:rsid w:val="00CB4D54"/>
    <w:rsid w:val="00CB5B23"/>
    <w:rsid w:val="00CC089F"/>
    <w:rsid w:val="00CC1A77"/>
    <w:rsid w:val="00CC2659"/>
    <w:rsid w:val="00CC4CEA"/>
    <w:rsid w:val="00CC5D18"/>
    <w:rsid w:val="00CC5E23"/>
    <w:rsid w:val="00CC69F4"/>
    <w:rsid w:val="00CC6B98"/>
    <w:rsid w:val="00CC76B2"/>
    <w:rsid w:val="00CC76D6"/>
    <w:rsid w:val="00CC7876"/>
    <w:rsid w:val="00CC7E90"/>
    <w:rsid w:val="00CC7F19"/>
    <w:rsid w:val="00CD0341"/>
    <w:rsid w:val="00CD1C78"/>
    <w:rsid w:val="00CD33FF"/>
    <w:rsid w:val="00CD4529"/>
    <w:rsid w:val="00CD4666"/>
    <w:rsid w:val="00CD49C8"/>
    <w:rsid w:val="00CD5145"/>
    <w:rsid w:val="00CD54FF"/>
    <w:rsid w:val="00CD55C4"/>
    <w:rsid w:val="00CD6A0D"/>
    <w:rsid w:val="00CD71BC"/>
    <w:rsid w:val="00CE0469"/>
    <w:rsid w:val="00CE063C"/>
    <w:rsid w:val="00CE1342"/>
    <w:rsid w:val="00CE2417"/>
    <w:rsid w:val="00CE36B0"/>
    <w:rsid w:val="00CE46E8"/>
    <w:rsid w:val="00CE4E87"/>
    <w:rsid w:val="00CE5484"/>
    <w:rsid w:val="00CE5FAB"/>
    <w:rsid w:val="00CE75A4"/>
    <w:rsid w:val="00CF0C04"/>
    <w:rsid w:val="00CF11D0"/>
    <w:rsid w:val="00CF142B"/>
    <w:rsid w:val="00CF218F"/>
    <w:rsid w:val="00CF278B"/>
    <w:rsid w:val="00CF3BD2"/>
    <w:rsid w:val="00CF441E"/>
    <w:rsid w:val="00CF568E"/>
    <w:rsid w:val="00CF6A85"/>
    <w:rsid w:val="00CF7F69"/>
    <w:rsid w:val="00D0017D"/>
    <w:rsid w:val="00D00963"/>
    <w:rsid w:val="00D00E9B"/>
    <w:rsid w:val="00D017A0"/>
    <w:rsid w:val="00D023D6"/>
    <w:rsid w:val="00D02972"/>
    <w:rsid w:val="00D03F44"/>
    <w:rsid w:val="00D04194"/>
    <w:rsid w:val="00D044A3"/>
    <w:rsid w:val="00D0467F"/>
    <w:rsid w:val="00D04E51"/>
    <w:rsid w:val="00D05E75"/>
    <w:rsid w:val="00D06448"/>
    <w:rsid w:val="00D0754C"/>
    <w:rsid w:val="00D0782D"/>
    <w:rsid w:val="00D07E5E"/>
    <w:rsid w:val="00D10786"/>
    <w:rsid w:val="00D10F12"/>
    <w:rsid w:val="00D13378"/>
    <w:rsid w:val="00D13558"/>
    <w:rsid w:val="00D13703"/>
    <w:rsid w:val="00D13731"/>
    <w:rsid w:val="00D142F4"/>
    <w:rsid w:val="00D14AED"/>
    <w:rsid w:val="00D14BCC"/>
    <w:rsid w:val="00D15ED2"/>
    <w:rsid w:val="00D1665B"/>
    <w:rsid w:val="00D1796D"/>
    <w:rsid w:val="00D20482"/>
    <w:rsid w:val="00D2113C"/>
    <w:rsid w:val="00D24B1E"/>
    <w:rsid w:val="00D266B1"/>
    <w:rsid w:val="00D26954"/>
    <w:rsid w:val="00D27206"/>
    <w:rsid w:val="00D27429"/>
    <w:rsid w:val="00D27B20"/>
    <w:rsid w:val="00D27DED"/>
    <w:rsid w:val="00D27FDE"/>
    <w:rsid w:val="00D31D78"/>
    <w:rsid w:val="00D31FCD"/>
    <w:rsid w:val="00D32174"/>
    <w:rsid w:val="00D326EF"/>
    <w:rsid w:val="00D33A9A"/>
    <w:rsid w:val="00D35993"/>
    <w:rsid w:val="00D41CEF"/>
    <w:rsid w:val="00D4206D"/>
    <w:rsid w:val="00D42525"/>
    <w:rsid w:val="00D4290F"/>
    <w:rsid w:val="00D42A75"/>
    <w:rsid w:val="00D42D2F"/>
    <w:rsid w:val="00D43FC5"/>
    <w:rsid w:val="00D44C8A"/>
    <w:rsid w:val="00D45519"/>
    <w:rsid w:val="00D45757"/>
    <w:rsid w:val="00D46CBD"/>
    <w:rsid w:val="00D46F80"/>
    <w:rsid w:val="00D47320"/>
    <w:rsid w:val="00D47528"/>
    <w:rsid w:val="00D50DD9"/>
    <w:rsid w:val="00D517F8"/>
    <w:rsid w:val="00D51C68"/>
    <w:rsid w:val="00D5275C"/>
    <w:rsid w:val="00D53913"/>
    <w:rsid w:val="00D53990"/>
    <w:rsid w:val="00D5541B"/>
    <w:rsid w:val="00D555E5"/>
    <w:rsid w:val="00D55B0C"/>
    <w:rsid w:val="00D56273"/>
    <w:rsid w:val="00D57A7E"/>
    <w:rsid w:val="00D57CA6"/>
    <w:rsid w:val="00D60BC4"/>
    <w:rsid w:val="00D60EEE"/>
    <w:rsid w:val="00D6210A"/>
    <w:rsid w:val="00D62116"/>
    <w:rsid w:val="00D62341"/>
    <w:rsid w:val="00D62433"/>
    <w:rsid w:val="00D63285"/>
    <w:rsid w:val="00D63B75"/>
    <w:rsid w:val="00D63F38"/>
    <w:rsid w:val="00D6416D"/>
    <w:rsid w:val="00D64A6F"/>
    <w:rsid w:val="00D64FA6"/>
    <w:rsid w:val="00D6501F"/>
    <w:rsid w:val="00D66C0F"/>
    <w:rsid w:val="00D71C7E"/>
    <w:rsid w:val="00D71CE4"/>
    <w:rsid w:val="00D7322C"/>
    <w:rsid w:val="00D75454"/>
    <w:rsid w:val="00D773E7"/>
    <w:rsid w:val="00D81C4B"/>
    <w:rsid w:val="00D82657"/>
    <w:rsid w:val="00D828E3"/>
    <w:rsid w:val="00D83918"/>
    <w:rsid w:val="00D8498A"/>
    <w:rsid w:val="00D84ECA"/>
    <w:rsid w:val="00D866F5"/>
    <w:rsid w:val="00D86A82"/>
    <w:rsid w:val="00D876BF"/>
    <w:rsid w:val="00D879F1"/>
    <w:rsid w:val="00D909B8"/>
    <w:rsid w:val="00D9155B"/>
    <w:rsid w:val="00D92194"/>
    <w:rsid w:val="00D9222E"/>
    <w:rsid w:val="00D934E1"/>
    <w:rsid w:val="00D94743"/>
    <w:rsid w:val="00D9481F"/>
    <w:rsid w:val="00D95255"/>
    <w:rsid w:val="00D95969"/>
    <w:rsid w:val="00D9662A"/>
    <w:rsid w:val="00D96EA7"/>
    <w:rsid w:val="00DA0C3E"/>
    <w:rsid w:val="00DA1115"/>
    <w:rsid w:val="00DA1B55"/>
    <w:rsid w:val="00DA1D12"/>
    <w:rsid w:val="00DA25C1"/>
    <w:rsid w:val="00DA2A18"/>
    <w:rsid w:val="00DA30FD"/>
    <w:rsid w:val="00DA3191"/>
    <w:rsid w:val="00DA465B"/>
    <w:rsid w:val="00DA54D5"/>
    <w:rsid w:val="00DA58F6"/>
    <w:rsid w:val="00DA5C46"/>
    <w:rsid w:val="00DA5F59"/>
    <w:rsid w:val="00DA72E2"/>
    <w:rsid w:val="00DA76A3"/>
    <w:rsid w:val="00DA7F0C"/>
    <w:rsid w:val="00DB0843"/>
    <w:rsid w:val="00DB0B59"/>
    <w:rsid w:val="00DB0C2D"/>
    <w:rsid w:val="00DB1998"/>
    <w:rsid w:val="00DB30FA"/>
    <w:rsid w:val="00DB32FB"/>
    <w:rsid w:val="00DB377C"/>
    <w:rsid w:val="00DB4A33"/>
    <w:rsid w:val="00DB5200"/>
    <w:rsid w:val="00DB5580"/>
    <w:rsid w:val="00DB692A"/>
    <w:rsid w:val="00DB6AED"/>
    <w:rsid w:val="00DB6D25"/>
    <w:rsid w:val="00DB7136"/>
    <w:rsid w:val="00DB72B4"/>
    <w:rsid w:val="00DB7D8A"/>
    <w:rsid w:val="00DC0409"/>
    <w:rsid w:val="00DC0F12"/>
    <w:rsid w:val="00DC2428"/>
    <w:rsid w:val="00DC28AE"/>
    <w:rsid w:val="00DC310C"/>
    <w:rsid w:val="00DC5D86"/>
    <w:rsid w:val="00DC5ECE"/>
    <w:rsid w:val="00DC7FC5"/>
    <w:rsid w:val="00DD0954"/>
    <w:rsid w:val="00DD3529"/>
    <w:rsid w:val="00DD458F"/>
    <w:rsid w:val="00DD57A4"/>
    <w:rsid w:val="00DE0BA9"/>
    <w:rsid w:val="00DE4412"/>
    <w:rsid w:val="00DE48F8"/>
    <w:rsid w:val="00DE4A47"/>
    <w:rsid w:val="00DE4D37"/>
    <w:rsid w:val="00DE5507"/>
    <w:rsid w:val="00DE587B"/>
    <w:rsid w:val="00DE5B8E"/>
    <w:rsid w:val="00DE73F8"/>
    <w:rsid w:val="00DE75D1"/>
    <w:rsid w:val="00DF04C4"/>
    <w:rsid w:val="00DF1941"/>
    <w:rsid w:val="00DF23D2"/>
    <w:rsid w:val="00DF31A7"/>
    <w:rsid w:val="00DF4D3D"/>
    <w:rsid w:val="00DF572D"/>
    <w:rsid w:val="00DF690F"/>
    <w:rsid w:val="00DF7353"/>
    <w:rsid w:val="00DF7C4A"/>
    <w:rsid w:val="00E00289"/>
    <w:rsid w:val="00E00C78"/>
    <w:rsid w:val="00E01531"/>
    <w:rsid w:val="00E02364"/>
    <w:rsid w:val="00E02D8A"/>
    <w:rsid w:val="00E03080"/>
    <w:rsid w:val="00E03376"/>
    <w:rsid w:val="00E0357D"/>
    <w:rsid w:val="00E0485C"/>
    <w:rsid w:val="00E06912"/>
    <w:rsid w:val="00E06D78"/>
    <w:rsid w:val="00E100E8"/>
    <w:rsid w:val="00E11332"/>
    <w:rsid w:val="00E11550"/>
    <w:rsid w:val="00E12181"/>
    <w:rsid w:val="00E12B45"/>
    <w:rsid w:val="00E13032"/>
    <w:rsid w:val="00E15471"/>
    <w:rsid w:val="00E15ACF"/>
    <w:rsid w:val="00E16652"/>
    <w:rsid w:val="00E21ABC"/>
    <w:rsid w:val="00E22A0B"/>
    <w:rsid w:val="00E22CEA"/>
    <w:rsid w:val="00E23EB6"/>
    <w:rsid w:val="00E26482"/>
    <w:rsid w:val="00E3005A"/>
    <w:rsid w:val="00E3102D"/>
    <w:rsid w:val="00E314CF"/>
    <w:rsid w:val="00E32344"/>
    <w:rsid w:val="00E32A13"/>
    <w:rsid w:val="00E343D4"/>
    <w:rsid w:val="00E34BF9"/>
    <w:rsid w:val="00E3508B"/>
    <w:rsid w:val="00E3593D"/>
    <w:rsid w:val="00E36C18"/>
    <w:rsid w:val="00E36EC4"/>
    <w:rsid w:val="00E36F8A"/>
    <w:rsid w:val="00E40FBF"/>
    <w:rsid w:val="00E4173A"/>
    <w:rsid w:val="00E41856"/>
    <w:rsid w:val="00E41B80"/>
    <w:rsid w:val="00E4220A"/>
    <w:rsid w:val="00E428F5"/>
    <w:rsid w:val="00E430B6"/>
    <w:rsid w:val="00E4422C"/>
    <w:rsid w:val="00E445EC"/>
    <w:rsid w:val="00E4464C"/>
    <w:rsid w:val="00E4565E"/>
    <w:rsid w:val="00E45E28"/>
    <w:rsid w:val="00E45E64"/>
    <w:rsid w:val="00E46989"/>
    <w:rsid w:val="00E47353"/>
    <w:rsid w:val="00E515E0"/>
    <w:rsid w:val="00E51FCF"/>
    <w:rsid w:val="00E52E60"/>
    <w:rsid w:val="00E53208"/>
    <w:rsid w:val="00E54187"/>
    <w:rsid w:val="00E543BB"/>
    <w:rsid w:val="00E54C99"/>
    <w:rsid w:val="00E55583"/>
    <w:rsid w:val="00E56F7D"/>
    <w:rsid w:val="00E572A3"/>
    <w:rsid w:val="00E60233"/>
    <w:rsid w:val="00E609AA"/>
    <w:rsid w:val="00E62824"/>
    <w:rsid w:val="00E62C77"/>
    <w:rsid w:val="00E631A1"/>
    <w:rsid w:val="00E65572"/>
    <w:rsid w:val="00E66704"/>
    <w:rsid w:val="00E67DEF"/>
    <w:rsid w:val="00E700CC"/>
    <w:rsid w:val="00E70766"/>
    <w:rsid w:val="00E70B4A"/>
    <w:rsid w:val="00E7179D"/>
    <w:rsid w:val="00E72EEF"/>
    <w:rsid w:val="00E73554"/>
    <w:rsid w:val="00E754EB"/>
    <w:rsid w:val="00E77093"/>
    <w:rsid w:val="00E7734D"/>
    <w:rsid w:val="00E811A3"/>
    <w:rsid w:val="00E8178C"/>
    <w:rsid w:val="00E821F6"/>
    <w:rsid w:val="00E82A4E"/>
    <w:rsid w:val="00E847A9"/>
    <w:rsid w:val="00E86989"/>
    <w:rsid w:val="00E86F41"/>
    <w:rsid w:val="00E87C78"/>
    <w:rsid w:val="00E90361"/>
    <w:rsid w:val="00E91059"/>
    <w:rsid w:val="00E915F5"/>
    <w:rsid w:val="00E91D42"/>
    <w:rsid w:val="00E92109"/>
    <w:rsid w:val="00E929CB"/>
    <w:rsid w:val="00E92AED"/>
    <w:rsid w:val="00E93711"/>
    <w:rsid w:val="00E93AE6"/>
    <w:rsid w:val="00E9752E"/>
    <w:rsid w:val="00E97F16"/>
    <w:rsid w:val="00EA0093"/>
    <w:rsid w:val="00EA0ABF"/>
    <w:rsid w:val="00EA0C4F"/>
    <w:rsid w:val="00EA14DF"/>
    <w:rsid w:val="00EA2CF8"/>
    <w:rsid w:val="00EA2D2C"/>
    <w:rsid w:val="00EA4B04"/>
    <w:rsid w:val="00EA4B50"/>
    <w:rsid w:val="00EA7FD9"/>
    <w:rsid w:val="00EB1BCB"/>
    <w:rsid w:val="00EB1E7F"/>
    <w:rsid w:val="00EB217C"/>
    <w:rsid w:val="00EB251F"/>
    <w:rsid w:val="00EB291A"/>
    <w:rsid w:val="00EB37FC"/>
    <w:rsid w:val="00EB3A13"/>
    <w:rsid w:val="00EB495E"/>
    <w:rsid w:val="00EB52D8"/>
    <w:rsid w:val="00EB5893"/>
    <w:rsid w:val="00EB61B9"/>
    <w:rsid w:val="00EB7BE8"/>
    <w:rsid w:val="00EC013E"/>
    <w:rsid w:val="00EC0A25"/>
    <w:rsid w:val="00EC0A99"/>
    <w:rsid w:val="00EC0CDD"/>
    <w:rsid w:val="00EC18E3"/>
    <w:rsid w:val="00EC27AE"/>
    <w:rsid w:val="00EC316D"/>
    <w:rsid w:val="00EC3A89"/>
    <w:rsid w:val="00EC4D0D"/>
    <w:rsid w:val="00EC5481"/>
    <w:rsid w:val="00EC5DB3"/>
    <w:rsid w:val="00EC64D4"/>
    <w:rsid w:val="00EC7038"/>
    <w:rsid w:val="00EC741B"/>
    <w:rsid w:val="00ED06BF"/>
    <w:rsid w:val="00ED1EA0"/>
    <w:rsid w:val="00ED2574"/>
    <w:rsid w:val="00ED2723"/>
    <w:rsid w:val="00ED33C0"/>
    <w:rsid w:val="00ED3BF5"/>
    <w:rsid w:val="00ED4E10"/>
    <w:rsid w:val="00ED5B1A"/>
    <w:rsid w:val="00ED5D84"/>
    <w:rsid w:val="00ED6140"/>
    <w:rsid w:val="00ED680B"/>
    <w:rsid w:val="00ED6C89"/>
    <w:rsid w:val="00ED7EB3"/>
    <w:rsid w:val="00EE05C0"/>
    <w:rsid w:val="00EE0DBD"/>
    <w:rsid w:val="00EE135C"/>
    <w:rsid w:val="00EE25EE"/>
    <w:rsid w:val="00EE2B1F"/>
    <w:rsid w:val="00EE2EB7"/>
    <w:rsid w:val="00EE466D"/>
    <w:rsid w:val="00EE68F0"/>
    <w:rsid w:val="00EE6D0D"/>
    <w:rsid w:val="00EE757D"/>
    <w:rsid w:val="00EE7B0B"/>
    <w:rsid w:val="00EF1ABD"/>
    <w:rsid w:val="00EF1E42"/>
    <w:rsid w:val="00EF227F"/>
    <w:rsid w:val="00EF23B6"/>
    <w:rsid w:val="00EF2B86"/>
    <w:rsid w:val="00EF3BCB"/>
    <w:rsid w:val="00EF56E4"/>
    <w:rsid w:val="00EF7998"/>
    <w:rsid w:val="00F000D6"/>
    <w:rsid w:val="00F013A5"/>
    <w:rsid w:val="00F01DAB"/>
    <w:rsid w:val="00F01EE1"/>
    <w:rsid w:val="00F04503"/>
    <w:rsid w:val="00F04B39"/>
    <w:rsid w:val="00F052E5"/>
    <w:rsid w:val="00F06BD5"/>
    <w:rsid w:val="00F1088E"/>
    <w:rsid w:val="00F11C01"/>
    <w:rsid w:val="00F1291E"/>
    <w:rsid w:val="00F1361C"/>
    <w:rsid w:val="00F140DD"/>
    <w:rsid w:val="00F16697"/>
    <w:rsid w:val="00F20315"/>
    <w:rsid w:val="00F21D50"/>
    <w:rsid w:val="00F244A2"/>
    <w:rsid w:val="00F24C20"/>
    <w:rsid w:val="00F24DE3"/>
    <w:rsid w:val="00F25950"/>
    <w:rsid w:val="00F26404"/>
    <w:rsid w:val="00F3161D"/>
    <w:rsid w:val="00F31D1F"/>
    <w:rsid w:val="00F329EB"/>
    <w:rsid w:val="00F32BF8"/>
    <w:rsid w:val="00F32CAF"/>
    <w:rsid w:val="00F32CB7"/>
    <w:rsid w:val="00F33665"/>
    <w:rsid w:val="00F33805"/>
    <w:rsid w:val="00F34EF4"/>
    <w:rsid w:val="00F3534D"/>
    <w:rsid w:val="00F35CB3"/>
    <w:rsid w:val="00F35D83"/>
    <w:rsid w:val="00F35FC6"/>
    <w:rsid w:val="00F3625B"/>
    <w:rsid w:val="00F37AE8"/>
    <w:rsid w:val="00F37BC7"/>
    <w:rsid w:val="00F40FE9"/>
    <w:rsid w:val="00F41AD7"/>
    <w:rsid w:val="00F435A6"/>
    <w:rsid w:val="00F43DA5"/>
    <w:rsid w:val="00F447C7"/>
    <w:rsid w:val="00F50A71"/>
    <w:rsid w:val="00F50FA5"/>
    <w:rsid w:val="00F515BC"/>
    <w:rsid w:val="00F51EA2"/>
    <w:rsid w:val="00F52737"/>
    <w:rsid w:val="00F52D62"/>
    <w:rsid w:val="00F536E5"/>
    <w:rsid w:val="00F53C1F"/>
    <w:rsid w:val="00F56601"/>
    <w:rsid w:val="00F56908"/>
    <w:rsid w:val="00F56CAE"/>
    <w:rsid w:val="00F5729F"/>
    <w:rsid w:val="00F60274"/>
    <w:rsid w:val="00F6109C"/>
    <w:rsid w:val="00F65244"/>
    <w:rsid w:val="00F6613F"/>
    <w:rsid w:val="00F709EA"/>
    <w:rsid w:val="00F7156D"/>
    <w:rsid w:val="00F71E32"/>
    <w:rsid w:val="00F71FF5"/>
    <w:rsid w:val="00F73393"/>
    <w:rsid w:val="00F739A6"/>
    <w:rsid w:val="00F73B06"/>
    <w:rsid w:val="00F7464C"/>
    <w:rsid w:val="00F749D4"/>
    <w:rsid w:val="00F76187"/>
    <w:rsid w:val="00F80863"/>
    <w:rsid w:val="00F81AB6"/>
    <w:rsid w:val="00F8292E"/>
    <w:rsid w:val="00F82D03"/>
    <w:rsid w:val="00F83F5C"/>
    <w:rsid w:val="00F84230"/>
    <w:rsid w:val="00F84F00"/>
    <w:rsid w:val="00F857BA"/>
    <w:rsid w:val="00F86D39"/>
    <w:rsid w:val="00F877A6"/>
    <w:rsid w:val="00F91837"/>
    <w:rsid w:val="00F92A3B"/>
    <w:rsid w:val="00F932AA"/>
    <w:rsid w:val="00F938A0"/>
    <w:rsid w:val="00F94586"/>
    <w:rsid w:val="00F9517A"/>
    <w:rsid w:val="00F95ED8"/>
    <w:rsid w:val="00F96E07"/>
    <w:rsid w:val="00F97015"/>
    <w:rsid w:val="00F97716"/>
    <w:rsid w:val="00FA003B"/>
    <w:rsid w:val="00FA0C4D"/>
    <w:rsid w:val="00FA1BAC"/>
    <w:rsid w:val="00FA2AC3"/>
    <w:rsid w:val="00FA3793"/>
    <w:rsid w:val="00FA40DD"/>
    <w:rsid w:val="00FA46D6"/>
    <w:rsid w:val="00FA52B4"/>
    <w:rsid w:val="00FA607C"/>
    <w:rsid w:val="00FA62F6"/>
    <w:rsid w:val="00FA64C4"/>
    <w:rsid w:val="00FA763C"/>
    <w:rsid w:val="00FA76F0"/>
    <w:rsid w:val="00FA7D8B"/>
    <w:rsid w:val="00FB0559"/>
    <w:rsid w:val="00FB2224"/>
    <w:rsid w:val="00FB37FF"/>
    <w:rsid w:val="00FB400B"/>
    <w:rsid w:val="00FB57AD"/>
    <w:rsid w:val="00FB5A55"/>
    <w:rsid w:val="00FB7F76"/>
    <w:rsid w:val="00FC2C72"/>
    <w:rsid w:val="00FC2ED5"/>
    <w:rsid w:val="00FC3480"/>
    <w:rsid w:val="00FC40A0"/>
    <w:rsid w:val="00FC44BD"/>
    <w:rsid w:val="00FC4CA7"/>
    <w:rsid w:val="00FC4ED0"/>
    <w:rsid w:val="00FC5759"/>
    <w:rsid w:val="00FC5E3E"/>
    <w:rsid w:val="00FC68E0"/>
    <w:rsid w:val="00FC6A02"/>
    <w:rsid w:val="00FD077D"/>
    <w:rsid w:val="00FD3E52"/>
    <w:rsid w:val="00FD47A3"/>
    <w:rsid w:val="00FD4997"/>
    <w:rsid w:val="00FD7335"/>
    <w:rsid w:val="00FE063E"/>
    <w:rsid w:val="00FE1EEC"/>
    <w:rsid w:val="00FE24C8"/>
    <w:rsid w:val="00FE2B88"/>
    <w:rsid w:val="00FE33C5"/>
    <w:rsid w:val="00FE3603"/>
    <w:rsid w:val="00FE3C7B"/>
    <w:rsid w:val="00FE42A8"/>
    <w:rsid w:val="00FE55D0"/>
    <w:rsid w:val="00FE573E"/>
    <w:rsid w:val="00FE62EB"/>
    <w:rsid w:val="00FE646C"/>
    <w:rsid w:val="00FE69B2"/>
    <w:rsid w:val="00FE6B94"/>
    <w:rsid w:val="00FE6E13"/>
    <w:rsid w:val="00FE77B1"/>
    <w:rsid w:val="00FF0069"/>
    <w:rsid w:val="00FF2819"/>
    <w:rsid w:val="00FF3B32"/>
    <w:rsid w:val="00FF516B"/>
    <w:rsid w:val="00FF53C5"/>
    <w:rsid w:val="00FF56A9"/>
    <w:rsid w:val="00FF657F"/>
    <w:rsid w:val="00FF65C2"/>
    <w:rsid w:val="00FF7B6E"/>
    <w:rsid w:val="00FF7C53"/>
    <w:rsid w:val="00FF7E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qFormat="1"/>
    <w:lsdException w:name="header" w:uiPriority="0"/>
    <w:lsdException w:name="footer" w:uiPriority="0"/>
    <w:lsdException w:name="index heading" w:uiPriority="0"/>
    <w:lsdException w:name="caption" w:qFormat="1"/>
    <w:lsdException w:name="footnote reference" w:uiPriority="0"/>
    <w:lsdException w:name="annotation reference" w:uiPriority="0" w:qFormat="1"/>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59"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78EB"/>
    <w:pPr>
      <w:spacing w:after="180"/>
    </w:pPr>
    <w:rPr>
      <w:rFonts w:ascii="Times New Roman" w:eastAsia="MS Mincho" w:hAnsi="Times New Roman" w:cs="Times New Roman"/>
      <w:kern w:val="0"/>
      <w:sz w:val="20"/>
      <w:szCs w:val="20"/>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Char"/>
    <w:qFormat/>
    <w:rsid w:val="00ED2723"/>
    <w:pPr>
      <w:keepNext/>
      <w:keepLines/>
      <w:numPr>
        <w:numId w:val="1"/>
      </w:numPr>
      <w:pBdr>
        <w:top w:val="single" w:sz="12" w:space="3" w:color="auto"/>
      </w:pBdr>
      <w:spacing w:before="240" w:after="180"/>
      <w:outlineLvl w:val="0"/>
    </w:pPr>
    <w:rPr>
      <w:rFonts w:ascii="Tms Rmn" w:eastAsia="MS Mincho" w:hAnsi="Tms Rmn" w:cs="Times New Roman"/>
      <w:kern w:val="0"/>
      <w:sz w:val="32"/>
      <w:szCs w:val="20"/>
      <w:lang w:val="en-GB" w:eastAsia="en-US"/>
    </w:rPr>
  </w:style>
  <w:style w:type="paragraph" w:styleId="2">
    <w:name w:val="heading 2"/>
    <w:aliases w:val="H2,h2,Head2A,2,UNDERRUBRIK 1-2,DO NOT USE_h2,h21,Heading 2 Char,H2 Char,h2 Char"/>
    <w:next w:val="a"/>
    <w:link w:val="2Char"/>
    <w:qFormat/>
    <w:rsid w:val="00ED2723"/>
    <w:pPr>
      <w:numPr>
        <w:ilvl w:val="1"/>
        <w:numId w:val="1"/>
      </w:numPr>
      <w:spacing w:beforeLines="100" w:before="100" w:afterLines="100" w:after="100"/>
      <w:mirrorIndents/>
      <w:outlineLvl w:val="1"/>
    </w:pPr>
    <w:rPr>
      <w:rFonts w:ascii="Tms Rmn" w:eastAsia="MS Mincho" w:hAnsi="Tms Rmn" w:cs="Times New Roman"/>
      <w:kern w:val="0"/>
      <w:sz w:val="28"/>
      <w:szCs w:val="20"/>
      <w:lang w:val="en-GB" w:eastAsia="en-US"/>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no break C"/>
    <w:basedOn w:val="2"/>
    <w:next w:val="a"/>
    <w:link w:val="3Char"/>
    <w:qFormat/>
    <w:rsid w:val="000778EB"/>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ing,4,Memo,5,heading 4"/>
    <w:basedOn w:val="3"/>
    <w:next w:val="a"/>
    <w:link w:val="4Char"/>
    <w:qFormat/>
    <w:rsid w:val="000778EB"/>
    <w:pPr>
      <w:numPr>
        <w:ilvl w:val="3"/>
      </w:numPr>
      <w:outlineLvl w:val="3"/>
    </w:pPr>
    <w:rPr>
      <w:sz w:val="24"/>
    </w:rPr>
  </w:style>
  <w:style w:type="paragraph" w:styleId="5">
    <w:name w:val="heading 5"/>
    <w:aliases w:val="h5,Heading5"/>
    <w:basedOn w:val="4"/>
    <w:next w:val="a"/>
    <w:link w:val="5Char"/>
    <w:qFormat/>
    <w:rsid w:val="000778EB"/>
    <w:pPr>
      <w:numPr>
        <w:ilvl w:val="5"/>
      </w:numPr>
      <w:outlineLvl w:val="4"/>
    </w:pPr>
    <w:rPr>
      <w:sz w:val="22"/>
    </w:rPr>
  </w:style>
  <w:style w:type="paragraph" w:styleId="6">
    <w:name w:val="heading 6"/>
    <w:basedOn w:val="H6"/>
    <w:next w:val="a"/>
    <w:link w:val="6Char"/>
    <w:qFormat/>
    <w:rsid w:val="000778EB"/>
    <w:pPr>
      <w:outlineLvl w:val="5"/>
    </w:pPr>
  </w:style>
  <w:style w:type="paragraph" w:styleId="7">
    <w:name w:val="heading 7"/>
    <w:basedOn w:val="H6"/>
    <w:next w:val="a"/>
    <w:link w:val="7Char"/>
    <w:qFormat/>
    <w:rsid w:val="000778EB"/>
    <w:pPr>
      <w:numPr>
        <w:ilvl w:val="6"/>
      </w:numPr>
      <w:outlineLvl w:val="6"/>
    </w:pPr>
  </w:style>
  <w:style w:type="paragraph" w:styleId="8">
    <w:name w:val="heading 8"/>
    <w:basedOn w:val="1"/>
    <w:next w:val="a"/>
    <w:link w:val="8Char"/>
    <w:qFormat/>
    <w:rsid w:val="000778EB"/>
    <w:pPr>
      <w:numPr>
        <w:ilvl w:val="7"/>
      </w:numPr>
      <w:outlineLvl w:val="7"/>
    </w:pPr>
  </w:style>
  <w:style w:type="paragraph" w:styleId="9">
    <w:name w:val="heading 9"/>
    <w:basedOn w:val="8"/>
    <w:next w:val="a"/>
    <w:link w:val="9Char"/>
    <w:qFormat/>
    <w:rsid w:val="000778EB"/>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unhideWhenUsed/>
    <w:rsid w:val="000778EB"/>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0778EB"/>
    <w:rPr>
      <w:sz w:val="18"/>
      <w:szCs w:val="18"/>
    </w:rPr>
  </w:style>
  <w:style w:type="paragraph" w:styleId="a4">
    <w:name w:val="footer"/>
    <w:basedOn w:val="a"/>
    <w:link w:val="Char0"/>
    <w:unhideWhenUsed/>
    <w:rsid w:val="000778EB"/>
    <w:pPr>
      <w:tabs>
        <w:tab w:val="center" w:pos="4153"/>
        <w:tab w:val="right" w:pos="8306"/>
      </w:tabs>
      <w:snapToGrid w:val="0"/>
    </w:pPr>
    <w:rPr>
      <w:sz w:val="18"/>
      <w:szCs w:val="18"/>
    </w:rPr>
  </w:style>
  <w:style w:type="character" w:customStyle="1" w:styleId="Char0">
    <w:name w:val="页脚 Char"/>
    <w:basedOn w:val="a0"/>
    <w:link w:val="a4"/>
    <w:uiPriority w:val="99"/>
    <w:rsid w:val="000778EB"/>
    <w:rPr>
      <w:sz w:val="18"/>
      <w:szCs w:val="18"/>
    </w:rPr>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basedOn w:val="a0"/>
    <w:link w:val="1"/>
    <w:rsid w:val="00ED2723"/>
    <w:rPr>
      <w:rFonts w:ascii="Tms Rmn" w:eastAsia="MS Mincho" w:hAnsi="Tms Rmn" w:cs="Times New Roman"/>
      <w:kern w:val="0"/>
      <w:sz w:val="32"/>
      <w:szCs w:val="20"/>
      <w:lang w:val="en-GB" w:eastAsia="en-US"/>
    </w:rPr>
  </w:style>
  <w:style w:type="character" w:customStyle="1" w:styleId="2Char">
    <w:name w:val="标题 2 Char"/>
    <w:aliases w:val="H2 Char1,h2 Char1,Head2A Char,2 Char,UNDERRUBRIK 1-2 Char,DO NOT USE_h2 Char,h21 Char,Heading 2 Char Char,H2 Char Char,h2 Char Char"/>
    <w:basedOn w:val="a0"/>
    <w:link w:val="2"/>
    <w:rsid w:val="00ED2723"/>
    <w:rPr>
      <w:rFonts w:ascii="Tms Rmn" w:eastAsia="MS Mincho" w:hAnsi="Tms Rmn" w:cs="Times New Roman"/>
      <w:kern w:val="0"/>
      <w:sz w:val="28"/>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hello Char"/>
    <w:basedOn w:val="a0"/>
    <w:link w:val="3"/>
    <w:rsid w:val="000778EB"/>
    <w:rPr>
      <w:rFonts w:ascii="Tms Rmn" w:eastAsia="MS Mincho" w:hAnsi="Tms Rmn"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0778EB"/>
    <w:rPr>
      <w:rFonts w:ascii="Tms Rmn" w:eastAsia="MS Mincho" w:hAnsi="Tms Rmn" w:cs="Times New Roman"/>
      <w:kern w:val="0"/>
      <w:sz w:val="24"/>
      <w:szCs w:val="20"/>
      <w:lang w:val="en-GB" w:eastAsia="en-US"/>
    </w:rPr>
  </w:style>
  <w:style w:type="character" w:customStyle="1" w:styleId="5Char">
    <w:name w:val="标题 5 Char"/>
    <w:aliases w:val="h5 Char,Heading5 Char"/>
    <w:basedOn w:val="a0"/>
    <w:link w:val="5"/>
    <w:rsid w:val="000778EB"/>
    <w:rPr>
      <w:rFonts w:ascii="Tms Rmn" w:eastAsia="MS Mincho" w:hAnsi="Tms Rmn" w:cs="Times New Roman"/>
      <w:kern w:val="0"/>
      <w:sz w:val="22"/>
      <w:szCs w:val="20"/>
      <w:lang w:val="en-GB" w:eastAsia="en-US"/>
    </w:rPr>
  </w:style>
  <w:style w:type="character" w:customStyle="1" w:styleId="6Char">
    <w:name w:val="标题 6 Char"/>
    <w:basedOn w:val="a0"/>
    <w:link w:val="6"/>
    <w:rsid w:val="000778EB"/>
    <w:rPr>
      <w:rFonts w:ascii="Tms Rmn" w:eastAsia="MS Mincho" w:hAnsi="Tms Rmn" w:cs="Times New Roman"/>
      <w:kern w:val="0"/>
      <w:sz w:val="20"/>
      <w:szCs w:val="20"/>
      <w:lang w:val="en-GB" w:eastAsia="en-US"/>
    </w:rPr>
  </w:style>
  <w:style w:type="character" w:customStyle="1" w:styleId="7Char">
    <w:name w:val="标题 7 Char"/>
    <w:basedOn w:val="a0"/>
    <w:link w:val="7"/>
    <w:rsid w:val="000778EB"/>
    <w:rPr>
      <w:rFonts w:ascii="Tms Rmn" w:eastAsia="MS Mincho" w:hAnsi="Tms Rmn" w:cs="Times New Roman"/>
      <w:kern w:val="0"/>
      <w:sz w:val="20"/>
      <w:szCs w:val="20"/>
      <w:lang w:val="en-GB" w:eastAsia="en-US"/>
    </w:rPr>
  </w:style>
  <w:style w:type="character" w:customStyle="1" w:styleId="8Char">
    <w:name w:val="标题 8 Char"/>
    <w:basedOn w:val="a0"/>
    <w:link w:val="8"/>
    <w:rsid w:val="000778EB"/>
    <w:rPr>
      <w:rFonts w:ascii="Tms Rmn" w:eastAsia="MS Mincho" w:hAnsi="Tms Rmn" w:cs="Times New Roman"/>
      <w:kern w:val="0"/>
      <w:sz w:val="32"/>
      <w:szCs w:val="20"/>
      <w:lang w:val="en-GB" w:eastAsia="en-US"/>
    </w:rPr>
  </w:style>
  <w:style w:type="character" w:customStyle="1" w:styleId="9Char">
    <w:name w:val="标题 9 Char"/>
    <w:basedOn w:val="a0"/>
    <w:link w:val="9"/>
    <w:rsid w:val="000778EB"/>
    <w:rPr>
      <w:rFonts w:ascii="Tms Rmn" w:eastAsia="MS Mincho" w:hAnsi="Tms Rmn" w:cs="Times New Roman"/>
      <w:kern w:val="0"/>
      <w:sz w:val="32"/>
      <w:szCs w:val="20"/>
      <w:lang w:val="en-GB" w:eastAsia="en-US"/>
    </w:rPr>
  </w:style>
  <w:style w:type="paragraph" w:customStyle="1" w:styleId="H6">
    <w:name w:val="H6"/>
    <w:basedOn w:val="5"/>
    <w:next w:val="a"/>
    <w:rsid w:val="000778EB"/>
    <w:pPr>
      <w:ind w:left="1985" w:hanging="1985"/>
      <w:outlineLvl w:val="9"/>
    </w:pPr>
    <w:rPr>
      <w:sz w:val="20"/>
    </w:rPr>
  </w:style>
  <w:style w:type="paragraph" w:styleId="90">
    <w:name w:val="toc 9"/>
    <w:basedOn w:val="80"/>
    <w:semiHidden/>
    <w:rsid w:val="000778EB"/>
    <w:pPr>
      <w:ind w:left="1418" w:hanging="1418"/>
    </w:pPr>
  </w:style>
  <w:style w:type="paragraph" w:styleId="80">
    <w:name w:val="toc 8"/>
    <w:basedOn w:val="10"/>
    <w:semiHidden/>
    <w:rsid w:val="000778EB"/>
    <w:pPr>
      <w:spacing w:before="180"/>
      <w:ind w:left="2693" w:hanging="2693"/>
    </w:pPr>
    <w:rPr>
      <w:b/>
    </w:rPr>
  </w:style>
  <w:style w:type="paragraph" w:styleId="10">
    <w:name w:val="toc 1"/>
    <w:semiHidden/>
    <w:rsid w:val="000778EB"/>
    <w:pPr>
      <w:keepNext/>
      <w:keepLines/>
      <w:widowControl w:val="0"/>
      <w:tabs>
        <w:tab w:val="right" w:leader="dot" w:pos="9639"/>
      </w:tabs>
      <w:spacing w:before="120"/>
      <w:ind w:left="567" w:right="425" w:hanging="567"/>
    </w:pPr>
    <w:rPr>
      <w:rFonts w:ascii="Times New Roman" w:eastAsia="MS Mincho" w:hAnsi="Times New Roman" w:cs="Times New Roman"/>
      <w:noProof/>
      <w:kern w:val="0"/>
      <w:sz w:val="22"/>
      <w:szCs w:val="20"/>
      <w:lang w:eastAsia="en-US"/>
    </w:rPr>
  </w:style>
  <w:style w:type="paragraph" w:customStyle="1" w:styleId="EQ">
    <w:name w:val="EQ"/>
    <w:basedOn w:val="a"/>
    <w:next w:val="a"/>
    <w:rsid w:val="000778EB"/>
    <w:pPr>
      <w:keepLines/>
      <w:tabs>
        <w:tab w:val="center" w:pos="4536"/>
        <w:tab w:val="right" w:pos="9072"/>
      </w:tabs>
    </w:pPr>
    <w:rPr>
      <w:noProof/>
    </w:rPr>
  </w:style>
  <w:style w:type="character" w:customStyle="1" w:styleId="ZGSM">
    <w:name w:val="ZGSM"/>
    <w:rsid w:val="000778EB"/>
  </w:style>
  <w:style w:type="paragraph" w:customStyle="1" w:styleId="ZD">
    <w:name w:val="ZD"/>
    <w:rsid w:val="000778EB"/>
    <w:pPr>
      <w:framePr w:wrap="notBeside" w:vAnchor="page" w:hAnchor="margin" w:y="15764"/>
      <w:widowControl w:val="0"/>
    </w:pPr>
    <w:rPr>
      <w:rFonts w:ascii="Tms Rmn" w:eastAsia="MS Mincho" w:hAnsi="Tms Rmn" w:cs="Times New Roman"/>
      <w:noProof/>
      <w:kern w:val="0"/>
      <w:sz w:val="32"/>
      <w:szCs w:val="20"/>
      <w:lang w:eastAsia="en-US"/>
    </w:rPr>
  </w:style>
  <w:style w:type="paragraph" w:styleId="50">
    <w:name w:val="toc 5"/>
    <w:basedOn w:val="40"/>
    <w:semiHidden/>
    <w:rsid w:val="000778EB"/>
    <w:pPr>
      <w:ind w:left="1701" w:hanging="1701"/>
    </w:pPr>
  </w:style>
  <w:style w:type="paragraph" w:styleId="40">
    <w:name w:val="toc 4"/>
    <w:basedOn w:val="30"/>
    <w:semiHidden/>
    <w:rsid w:val="000778EB"/>
    <w:pPr>
      <w:ind w:left="1418" w:hanging="1418"/>
    </w:pPr>
  </w:style>
  <w:style w:type="paragraph" w:styleId="30">
    <w:name w:val="toc 3"/>
    <w:basedOn w:val="20"/>
    <w:semiHidden/>
    <w:rsid w:val="000778EB"/>
    <w:pPr>
      <w:ind w:left="1134" w:hanging="1134"/>
    </w:pPr>
  </w:style>
  <w:style w:type="paragraph" w:styleId="20">
    <w:name w:val="toc 2"/>
    <w:basedOn w:val="10"/>
    <w:semiHidden/>
    <w:rsid w:val="000778EB"/>
    <w:pPr>
      <w:keepNext w:val="0"/>
      <w:spacing w:before="0"/>
      <w:ind w:left="851" w:hanging="851"/>
    </w:pPr>
    <w:rPr>
      <w:sz w:val="20"/>
    </w:rPr>
  </w:style>
  <w:style w:type="paragraph" w:styleId="11">
    <w:name w:val="index 1"/>
    <w:basedOn w:val="a"/>
    <w:semiHidden/>
    <w:rsid w:val="000778EB"/>
    <w:pPr>
      <w:keepLines/>
      <w:spacing w:after="0"/>
    </w:pPr>
  </w:style>
  <w:style w:type="paragraph" w:styleId="21">
    <w:name w:val="index 2"/>
    <w:basedOn w:val="11"/>
    <w:semiHidden/>
    <w:rsid w:val="000778EB"/>
    <w:pPr>
      <w:ind w:left="284"/>
    </w:pPr>
  </w:style>
  <w:style w:type="paragraph" w:customStyle="1" w:styleId="TT">
    <w:name w:val="TT"/>
    <w:basedOn w:val="1"/>
    <w:next w:val="a"/>
    <w:rsid w:val="000778EB"/>
    <w:pPr>
      <w:outlineLvl w:val="9"/>
    </w:pPr>
  </w:style>
  <w:style w:type="character" w:styleId="a5">
    <w:name w:val="footnote reference"/>
    <w:semiHidden/>
    <w:rsid w:val="000778EB"/>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0778EB"/>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rsid w:val="000778EB"/>
    <w:rPr>
      <w:rFonts w:ascii="Times New Roman" w:eastAsia="MS Mincho" w:hAnsi="Times New Roman" w:cs="Times New Roman"/>
      <w:kern w:val="0"/>
      <w:sz w:val="16"/>
      <w:szCs w:val="20"/>
      <w:lang w:val="en-GB" w:eastAsia="en-US"/>
    </w:rPr>
  </w:style>
  <w:style w:type="paragraph" w:customStyle="1" w:styleId="NF">
    <w:name w:val="NF"/>
    <w:basedOn w:val="NO"/>
    <w:rsid w:val="000778EB"/>
    <w:pPr>
      <w:keepNext/>
      <w:spacing w:after="0"/>
    </w:pPr>
    <w:rPr>
      <w:rFonts w:ascii="Tms Rmn" w:hAnsi="Tms Rmn"/>
      <w:sz w:val="18"/>
    </w:rPr>
  </w:style>
  <w:style w:type="paragraph" w:customStyle="1" w:styleId="NO">
    <w:name w:val="NO"/>
    <w:basedOn w:val="a"/>
    <w:link w:val="NOChar"/>
    <w:rsid w:val="000778EB"/>
    <w:pPr>
      <w:keepLines/>
      <w:ind w:left="1135" w:hanging="851"/>
    </w:pPr>
    <w:rPr>
      <w:rFonts w:ascii="宋体" w:hAnsi="宋体"/>
    </w:rPr>
  </w:style>
  <w:style w:type="paragraph" w:customStyle="1" w:styleId="PL">
    <w:name w:val="PL"/>
    <w:link w:val="PLChar"/>
    <w:rsid w:val="000778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eastAsia="MS Mincho" w:hAnsi="Arial" w:cs="Times New Roman"/>
      <w:noProof/>
      <w:kern w:val="0"/>
      <w:sz w:val="16"/>
      <w:szCs w:val="20"/>
      <w:lang w:eastAsia="en-US"/>
    </w:rPr>
  </w:style>
  <w:style w:type="paragraph" w:customStyle="1" w:styleId="TAR">
    <w:name w:val="TAR"/>
    <w:basedOn w:val="TAL"/>
    <w:rsid w:val="000778EB"/>
    <w:pPr>
      <w:jc w:val="right"/>
    </w:pPr>
  </w:style>
  <w:style w:type="paragraph" w:customStyle="1" w:styleId="TAL">
    <w:name w:val="TAL"/>
    <w:basedOn w:val="a"/>
    <w:link w:val="TALCar"/>
    <w:qFormat/>
    <w:rsid w:val="000778EB"/>
    <w:pPr>
      <w:keepNext/>
      <w:keepLines/>
      <w:spacing w:after="0"/>
    </w:pPr>
    <w:rPr>
      <w:rFonts w:ascii="Tms Rmn" w:hAnsi="Tms Rmn"/>
      <w:sz w:val="18"/>
    </w:rPr>
  </w:style>
  <w:style w:type="paragraph" w:styleId="22">
    <w:name w:val="List Number 2"/>
    <w:basedOn w:val="a7"/>
    <w:rsid w:val="000778EB"/>
    <w:pPr>
      <w:ind w:left="851"/>
    </w:pPr>
  </w:style>
  <w:style w:type="paragraph" w:styleId="a7">
    <w:name w:val="List Number"/>
    <w:basedOn w:val="a8"/>
    <w:rsid w:val="000778EB"/>
  </w:style>
  <w:style w:type="paragraph" w:styleId="a8">
    <w:name w:val="List"/>
    <w:basedOn w:val="a"/>
    <w:link w:val="Char2"/>
    <w:rsid w:val="000778EB"/>
    <w:pPr>
      <w:ind w:left="568" w:hanging="284"/>
    </w:pPr>
    <w:rPr>
      <w:rFonts w:ascii="宋体" w:hAnsi="宋体"/>
    </w:rPr>
  </w:style>
  <w:style w:type="character" w:customStyle="1" w:styleId="Char2">
    <w:name w:val="列表 Char"/>
    <w:link w:val="a8"/>
    <w:rsid w:val="000778EB"/>
    <w:rPr>
      <w:rFonts w:ascii="宋体" w:eastAsia="MS Mincho" w:hAnsi="宋体" w:cs="Times New Roman"/>
      <w:kern w:val="0"/>
      <w:sz w:val="20"/>
      <w:szCs w:val="20"/>
      <w:lang w:val="en-GB" w:eastAsia="en-US"/>
    </w:rPr>
  </w:style>
  <w:style w:type="paragraph" w:customStyle="1" w:styleId="TAH">
    <w:name w:val="TAH"/>
    <w:basedOn w:val="TAC"/>
    <w:link w:val="TAHCar"/>
    <w:qFormat/>
    <w:rsid w:val="000778EB"/>
    <w:rPr>
      <w:b/>
      <w:lang w:eastAsia="x-none"/>
    </w:rPr>
  </w:style>
  <w:style w:type="paragraph" w:customStyle="1" w:styleId="TAC">
    <w:name w:val="TAC"/>
    <w:basedOn w:val="TAL"/>
    <w:link w:val="TACChar"/>
    <w:qFormat/>
    <w:rsid w:val="000778EB"/>
    <w:pPr>
      <w:jc w:val="center"/>
    </w:pPr>
  </w:style>
  <w:style w:type="paragraph" w:customStyle="1" w:styleId="LD">
    <w:name w:val="LD"/>
    <w:rsid w:val="000778EB"/>
    <w:pPr>
      <w:keepNext/>
      <w:keepLines/>
      <w:spacing w:line="180" w:lineRule="exact"/>
    </w:pPr>
    <w:rPr>
      <w:rFonts w:ascii="Arial" w:eastAsia="MS Mincho" w:hAnsi="Arial" w:cs="Times New Roman"/>
      <w:noProof/>
      <w:kern w:val="0"/>
      <w:sz w:val="20"/>
      <w:szCs w:val="20"/>
      <w:lang w:eastAsia="en-US"/>
    </w:rPr>
  </w:style>
  <w:style w:type="paragraph" w:customStyle="1" w:styleId="EX">
    <w:name w:val="EX"/>
    <w:basedOn w:val="a"/>
    <w:rsid w:val="000778EB"/>
    <w:pPr>
      <w:keepLines/>
      <w:ind w:left="1702" w:hanging="1418"/>
    </w:pPr>
  </w:style>
  <w:style w:type="paragraph" w:customStyle="1" w:styleId="FP">
    <w:name w:val="FP"/>
    <w:basedOn w:val="a"/>
    <w:rsid w:val="000778EB"/>
    <w:pPr>
      <w:spacing w:after="0"/>
    </w:pPr>
  </w:style>
  <w:style w:type="paragraph" w:customStyle="1" w:styleId="NW">
    <w:name w:val="NW"/>
    <w:basedOn w:val="NO"/>
    <w:rsid w:val="000778EB"/>
    <w:pPr>
      <w:spacing w:after="0"/>
    </w:pPr>
  </w:style>
  <w:style w:type="paragraph" w:customStyle="1" w:styleId="EW">
    <w:name w:val="EW"/>
    <w:basedOn w:val="EX"/>
    <w:rsid w:val="000778EB"/>
    <w:pPr>
      <w:spacing w:after="0"/>
    </w:pPr>
  </w:style>
  <w:style w:type="paragraph" w:customStyle="1" w:styleId="B10">
    <w:name w:val="B1"/>
    <w:basedOn w:val="a8"/>
    <w:link w:val="B1Char"/>
    <w:qFormat/>
    <w:rsid w:val="000778EB"/>
  </w:style>
  <w:style w:type="paragraph" w:styleId="60">
    <w:name w:val="toc 6"/>
    <w:basedOn w:val="50"/>
    <w:next w:val="a"/>
    <w:semiHidden/>
    <w:rsid w:val="000778EB"/>
    <w:pPr>
      <w:ind w:left="1985" w:hanging="1985"/>
    </w:pPr>
  </w:style>
  <w:style w:type="paragraph" w:styleId="70">
    <w:name w:val="toc 7"/>
    <w:basedOn w:val="60"/>
    <w:next w:val="a"/>
    <w:semiHidden/>
    <w:rsid w:val="000778EB"/>
    <w:pPr>
      <w:ind w:left="2268" w:hanging="2268"/>
    </w:pPr>
  </w:style>
  <w:style w:type="paragraph" w:styleId="23">
    <w:name w:val="List Bullet 2"/>
    <w:basedOn w:val="a9"/>
    <w:link w:val="2Char0"/>
    <w:rsid w:val="000778EB"/>
    <w:pPr>
      <w:ind w:left="851"/>
    </w:pPr>
  </w:style>
  <w:style w:type="paragraph" w:styleId="a9">
    <w:name w:val="List Bullet"/>
    <w:basedOn w:val="a8"/>
    <w:link w:val="Char3"/>
    <w:rsid w:val="000778EB"/>
  </w:style>
  <w:style w:type="character" w:customStyle="1" w:styleId="Char3">
    <w:name w:val="列表项目符号 Char"/>
    <w:link w:val="a9"/>
    <w:rsid w:val="000778EB"/>
    <w:rPr>
      <w:rFonts w:ascii="宋体" w:eastAsia="MS Mincho" w:hAnsi="宋体" w:cs="Times New Roman"/>
      <w:kern w:val="0"/>
      <w:sz w:val="20"/>
      <w:szCs w:val="20"/>
      <w:lang w:val="en-GB" w:eastAsia="en-US"/>
    </w:rPr>
  </w:style>
  <w:style w:type="character" w:customStyle="1" w:styleId="2Char0">
    <w:name w:val="列表项目符号 2 Char"/>
    <w:link w:val="23"/>
    <w:rsid w:val="000778EB"/>
    <w:rPr>
      <w:rFonts w:ascii="宋体" w:eastAsia="MS Mincho" w:hAnsi="宋体" w:cs="Times New Roman"/>
      <w:kern w:val="0"/>
      <w:sz w:val="20"/>
      <w:szCs w:val="20"/>
      <w:lang w:val="en-GB" w:eastAsia="en-US"/>
    </w:rPr>
  </w:style>
  <w:style w:type="paragraph" w:customStyle="1" w:styleId="EditorsNote">
    <w:name w:val="Editor's Note"/>
    <w:basedOn w:val="NO"/>
    <w:rsid w:val="000778EB"/>
    <w:rPr>
      <w:color w:val="FF0000"/>
    </w:rPr>
  </w:style>
  <w:style w:type="paragraph" w:customStyle="1" w:styleId="TH">
    <w:name w:val="TH"/>
    <w:basedOn w:val="a"/>
    <w:link w:val="THChar"/>
    <w:qFormat/>
    <w:rsid w:val="000778EB"/>
    <w:pPr>
      <w:keepNext/>
      <w:keepLines/>
      <w:spacing w:before="60"/>
      <w:jc w:val="center"/>
    </w:pPr>
    <w:rPr>
      <w:rFonts w:ascii="Tms Rmn" w:hAnsi="Tms Rmn"/>
      <w:b/>
    </w:rPr>
  </w:style>
  <w:style w:type="paragraph" w:customStyle="1" w:styleId="ZA">
    <w:name w:val="ZA"/>
    <w:rsid w:val="000778EB"/>
    <w:pPr>
      <w:framePr w:w="10206" w:h="794" w:hRule="exact" w:wrap="notBeside" w:vAnchor="page" w:hAnchor="margin" w:y="1135"/>
      <w:widowControl w:val="0"/>
      <w:pBdr>
        <w:bottom w:val="single" w:sz="12" w:space="1" w:color="auto"/>
      </w:pBdr>
      <w:jc w:val="right"/>
    </w:pPr>
    <w:rPr>
      <w:rFonts w:ascii="Tms Rmn" w:eastAsia="MS Mincho" w:hAnsi="Tms Rmn" w:cs="Times New Roman"/>
      <w:noProof/>
      <w:kern w:val="0"/>
      <w:sz w:val="40"/>
      <w:szCs w:val="20"/>
      <w:lang w:eastAsia="en-US"/>
    </w:rPr>
  </w:style>
  <w:style w:type="paragraph" w:customStyle="1" w:styleId="ZB">
    <w:name w:val="ZB"/>
    <w:rsid w:val="000778EB"/>
    <w:pPr>
      <w:framePr w:w="10206" w:h="284" w:hRule="exact" w:wrap="notBeside" w:vAnchor="page" w:hAnchor="margin" w:y="1986"/>
      <w:widowControl w:val="0"/>
      <w:ind w:right="28"/>
      <w:jc w:val="right"/>
    </w:pPr>
    <w:rPr>
      <w:rFonts w:ascii="Tms Rmn" w:eastAsia="MS Mincho" w:hAnsi="Tms Rmn" w:cs="Times New Roman"/>
      <w:i/>
      <w:noProof/>
      <w:kern w:val="0"/>
      <w:sz w:val="20"/>
      <w:szCs w:val="20"/>
      <w:lang w:eastAsia="en-US"/>
    </w:rPr>
  </w:style>
  <w:style w:type="paragraph" w:customStyle="1" w:styleId="ZT">
    <w:name w:val="ZT"/>
    <w:rsid w:val="000778EB"/>
    <w:pPr>
      <w:framePr w:wrap="notBeside" w:hAnchor="margin" w:yAlign="center"/>
      <w:widowControl w:val="0"/>
      <w:spacing w:line="240" w:lineRule="atLeast"/>
      <w:jc w:val="right"/>
    </w:pPr>
    <w:rPr>
      <w:rFonts w:ascii="Tms Rmn" w:eastAsia="MS Mincho" w:hAnsi="Tms Rmn" w:cs="Times New Roman"/>
      <w:b/>
      <w:kern w:val="0"/>
      <w:sz w:val="34"/>
      <w:szCs w:val="20"/>
      <w:lang w:val="en-GB" w:eastAsia="en-US"/>
    </w:rPr>
  </w:style>
  <w:style w:type="paragraph" w:customStyle="1" w:styleId="ZU">
    <w:name w:val="ZU"/>
    <w:rsid w:val="000778EB"/>
    <w:pPr>
      <w:framePr w:w="10206" w:wrap="notBeside" w:vAnchor="page" w:hAnchor="margin" w:y="6238"/>
      <w:widowControl w:val="0"/>
      <w:pBdr>
        <w:top w:val="single" w:sz="12" w:space="1" w:color="auto"/>
      </w:pBdr>
      <w:jc w:val="right"/>
    </w:pPr>
    <w:rPr>
      <w:rFonts w:ascii="Tms Rmn" w:eastAsia="MS Mincho" w:hAnsi="Tms Rmn" w:cs="Times New Roman"/>
      <w:noProof/>
      <w:kern w:val="0"/>
      <w:sz w:val="20"/>
      <w:szCs w:val="20"/>
      <w:lang w:eastAsia="en-US"/>
    </w:rPr>
  </w:style>
  <w:style w:type="paragraph" w:customStyle="1" w:styleId="TAN">
    <w:name w:val="TAN"/>
    <w:basedOn w:val="TAL"/>
    <w:link w:val="TANChar"/>
    <w:qFormat/>
    <w:rsid w:val="000778EB"/>
    <w:pPr>
      <w:ind w:left="851" w:hanging="851"/>
    </w:pPr>
    <w:rPr>
      <w:lang w:eastAsia="x-none"/>
    </w:rPr>
  </w:style>
  <w:style w:type="paragraph" w:customStyle="1" w:styleId="ZH">
    <w:name w:val="ZH"/>
    <w:rsid w:val="000778EB"/>
    <w:pPr>
      <w:framePr w:wrap="notBeside" w:vAnchor="page" w:hAnchor="margin" w:xAlign="center" w:y="6805"/>
      <w:widowControl w:val="0"/>
    </w:pPr>
    <w:rPr>
      <w:rFonts w:ascii="Tms Rmn" w:eastAsia="MS Mincho" w:hAnsi="Tms Rmn" w:cs="Times New Roman"/>
      <w:noProof/>
      <w:kern w:val="0"/>
      <w:sz w:val="20"/>
      <w:szCs w:val="20"/>
      <w:lang w:eastAsia="en-US"/>
    </w:rPr>
  </w:style>
  <w:style w:type="paragraph" w:customStyle="1" w:styleId="TF">
    <w:name w:val="TF"/>
    <w:basedOn w:val="TH"/>
    <w:link w:val="TFChar"/>
    <w:rsid w:val="000778EB"/>
    <w:pPr>
      <w:keepNext w:val="0"/>
      <w:spacing w:before="0" w:after="240"/>
    </w:pPr>
  </w:style>
  <w:style w:type="paragraph" w:customStyle="1" w:styleId="ZG">
    <w:name w:val="ZG"/>
    <w:rsid w:val="000778EB"/>
    <w:pPr>
      <w:framePr w:wrap="notBeside" w:vAnchor="page" w:hAnchor="margin" w:xAlign="right" w:y="6805"/>
      <w:widowControl w:val="0"/>
      <w:jc w:val="right"/>
    </w:pPr>
    <w:rPr>
      <w:rFonts w:ascii="Tms Rmn" w:eastAsia="MS Mincho" w:hAnsi="Tms Rmn" w:cs="Times New Roman"/>
      <w:noProof/>
      <w:kern w:val="0"/>
      <w:sz w:val="20"/>
      <w:szCs w:val="20"/>
      <w:lang w:eastAsia="en-US"/>
    </w:rPr>
  </w:style>
  <w:style w:type="paragraph" w:styleId="31">
    <w:name w:val="List Bullet 3"/>
    <w:basedOn w:val="23"/>
    <w:link w:val="3Char0"/>
    <w:rsid w:val="000778EB"/>
    <w:pPr>
      <w:ind w:left="1135"/>
    </w:pPr>
  </w:style>
  <w:style w:type="character" w:customStyle="1" w:styleId="3Char0">
    <w:name w:val="列表项目符号 3 Char"/>
    <w:link w:val="31"/>
    <w:rsid w:val="000778EB"/>
    <w:rPr>
      <w:rFonts w:ascii="宋体" w:eastAsia="MS Mincho" w:hAnsi="宋体" w:cs="Times New Roman"/>
      <w:kern w:val="0"/>
      <w:sz w:val="20"/>
      <w:szCs w:val="20"/>
      <w:lang w:val="en-GB" w:eastAsia="en-US"/>
    </w:rPr>
  </w:style>
  <w:style w:type="paragraph" w:styleId="24">
    <w:name w:val="List 2"/>
    <w:basedOn w:val="a8"/>
    <w:link w:val="2Char1"/>
    <w:rsid w:val="000778EB"/>
    <w:pPr>
      <w:ind w:left="851"/>
    </w:pPr>
  </w:style>
  <w:style w:type="character" w:customStyle="1" w:styleId="2Char1">
    <w:name w:val="列表 2 Char"/>
    <w:link w:val="24"/>
    <w:rsid w:val="000778EB"/>
    <w:rPr>
      <w:rFonts w:ascii="宋体" w:eastAsia="MS Mincho" w:hAnsi="宋体" w:cs="Times New Roman"/>
      <w:kern w:val="0"/>
      <w:sz w:val="20"/>
      <w:szCs w:val="20"/>
      <w:lang w:val="en-GB" w:eastAsia="en-US"/>
    </w:rPr>
  </w:style>
  <w:style w:type="paragraph" w:styleId="32">
    <w:name w:val="List 3"/>
    <w:basedOn w:val="24"/>
    <w:rsid w:val="000778EB"/>
    <w:pPr>
      <w:ind w:left="1135"/>
    </w:pPr>
  </w:style>
  <w:style w:type="paragraph" w:styleId="41">
    <w:name w:val="List 4"/>
    <w:basedOn w:val="32"/>
    <w:rsid w:val="000778EB"/>
    <w:pPr>
      <w:ind w:left="1418"/>
    </w:pPr>
  </w:style>
  <w:style w:type="paragraph" w:styleId="51">
    <w:name w:val="List 5"/>
    <w:basedOn w:val="41"/>
    <w:rsid w:val="000778EB"/>
    <w:pPr>
      <w:ind w:left="1702"/>
    </w:pPr>
  </w:style>
  <w:style w:type="paragraph" w:styleId="42">
    <w:name w:val="List Bullet 4"/>
    <w:basedOn w:val="31"/>
    <w:rsid w:val="000778EB"/>
    <w:pPr>
      <w:ind w:left="1418"/>
    </w:pPr>
  </w:style>
  <w:style w:type="paragraph" w:styleId="52">
    <w:name w:val="List Bullet 5"/>
    <w:basedOn w:val="42"/>
    <w:rsid w:val="000778EB"/>
    <w:pPr>
      <w:ind w:left="1702"/>
    </w:pPr>
  </w:style>
  <w:style w:type="paragraph" w:customStyle="1" w:styleId="B2">
    <w:name w:val="B2"/>
    <w:basedOn w:val="24"/>
    <w:link w:val="B2Char"/>
    <w:rsid w:val="000778EB"/>
  </w:style>
  <w:style w:type="paragraph" w:customStyle="1" w:styleId="B3">
    <w:name w:val="B3"/>
    <w:basedOn w:val="32"/>
    <w:rsid w:val="000778EB"/>
  </w:style>
  <w:style w:type="paragraph" w:customStyle="1" w:styleId="B4">
    <w:name w:val="B4"/>
    <w:basedOn w:val="41"/>
    <w:rsid w:val="000778EB"/>
  </w:style>
  <w:style w:type="paragraph" w:customStyle="1" w:styleId="B5">
    <w:name w:val="B5"/>
    <w:basedOn w:val="51"/>
    <w:rsid w:val="000778EB"/>
  </w:style>
  <w:style w:type="paragraph" w:customStyle="1" w:styleId="ZTD">
    <w:name w:val="ZTD"/>
    <w:basedOn w:val="ZB"/>
    <w:rsid w:val="000778EB"/>
    <w:pPr>
      <w:framePr w:hRule="auto" w:wrap="notBeside" w:y="852"/>
    </w:pPr>
    <w:rPr>
      <w:i w:val="0"/>
      <w:sz w:val="40"/>
    </w:rPr>
  </w:style>
  <w:style w:type="paragraph" w:customStyle="1" w:styleId="ZV">
    <w:name w:val="ZV"/>
    <w:basedOn w:val="ZU"/>
    <w:rsid w:val="000778EB"/>
    <w:pPr>
      <w:framePr w:wrap="notBeside" w:y="16161"/>
    </w:pPr>
  </w:style>
  <w:style w:type="paragraph" w:styleId="aa">
    <w:name w:val="index heading"/>
    <w:basedOn w:val="a"/>
    <w:next w:val="a"/>
    <w:semiHidden/>
    <w:rsid w:val="000778EB"/>
    <w:pPr>
      <w:pBdr>
        <w:top w:val="single" w:sz="12" w:space="0" w:color="auto"/>
      </w:pBdr>
      <w:spacing w:before="360" w:after="240"/>
    </w:pPr>
    <w:rPr>
      <w:b/>
      <w:i/>
      <w:sz w:val="26"/>
    </w:rPr>
  </w:style>
  <w:style w:type="paragraph" w:customStyle="1" w:styleId="TabList">
    <w:name w:val="TabList"/>
    <w:basedOn w:val="a"/>
    <w:rsid w:val="000778EB"/>
    <w:pPr>
      <w:tabs>
        <w:tab w:val="left" w:pos="1134"/>
      </w:tabs>
      <w:spacing w:after="0"/>
    </w:pPr>
  </w:style>
  <w:style w:type="character" w:customStyle="1" w:styleId="Guidance">
    <w:name w:val="Guidance"/>
    <w:rsid w:val="000778EB"/>
    <w:rPr>
      <w:i/>
      <w:color w:val="0000FF"/>
    </w:rPr>
  </w:style>
  <w:style w:type="character" w:styleId="ab">
    <w:name w:val="Hyperlink"/>
    <w:uiPriority w:val="99"/>
    <w:rsid w:val="000778EB"/>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4"/>
    <w:uiPriority w:val="99"/>
    <w:qFormat/>
    <w:rsid w:val="000778EB"/>
    <w:pPr>
      <w:spacing w:before="120" w:after="120"/>
    </w:pPr>
    <w:rPr>
      <w:b/>
    </w:rPr>
  </w:style>
  <w:style w:type="paragraph" w:customStyle="1" w:styleId="tabletext">
    <w:name w:val="table text"/>
    <w:basedOn w:val="a"/>
    <w:next w:val="table"/>
    <w:rsid w:val="000778EB"/>
    <w:pPr>
      <w:spacing w:after="0"/>
    </w:pPr>
    <w:rPr>
      <w:i/>
    </w:rPr>
  </w:style>
  <w:style w:type="paragraph" w:customStyle="1" w:styleId="table">
    <w:name w:val="table"/>
    <w:basedOn w:val="a"/>
    <w:next w:val="a"/>
    <w:rsid w:val="000778EB"/>
    <w:pPr>
      <w:spacing w:after="0"/>
      <w:jc w:val="center"/>
    </w:pPr>
    <w:rPr>
      <w:lang w:val="en-US"/>
    </w:rPr>
  </w:style>
  <w:style w:type="paragraph" w:styleId="ad">
    <w:name w:val="Body Text"/>
    <w:aliases w:val="bt"/>
    <w:basedOn w:val="a"/>
    <w:link w:val="Char5"/>
    <w:rsid w:val="000778EB"/>
    <w:pPr>
      <w:widowControl w:val="0"/>
      <w:spacing w:after="120"/>
    </w:pPr>
    <w:rPr>
      <w:sz w:val="24"/>
      <w:lang w:val="x-none"/>
    </w:rPr>
  </w:style>
  <w:style w:type="character" w:customStyle="1" w:styleId="Char5">
    <w:name w:val="正文文本 Char"/>
    <w:aliases w:val="bt Char"/>
    <w:basedOn w:val="a0"/>
    <w:link w:val="ad"/>
    <w:rsid w:val="000778EB"/>
    <w:rPr>
      <w:rFonts w:ascii="Times New Roman" w:eastAsia="MS Mincho" w:hAnsi="Times New Roman" w:cs="Times New Roman"/>
      <w:kern w:val="0"/>
      <w:sz w:val="24"/>
      <w:szCs w:val="20"/>
      <w:lang w:val="x-none" w:eastAsia="en-US"/>
    </w:rPr>
  </w:style>
  <w:style w:type="paragraph" w:customStyle="1" w:styleId="HE">
    <w:name w:val="HE"/>
    <w:basedOn w:val="a"/>
    <w:rsid w:val="000778EB"/>
    <w:pPr>
      <w:spacing w:after="0"/>
    </w:pPr>
    <w:rPr>
      <w:b/>
    </w:rPr>
  </w:style>
  <w:style w:type="paragraph" w:styleId="ae">
    <w:name w:val="Plain Text"/>
    <w:basedOn w:val="a"/>
    <w:link w:val="Char6"/>
    <w:rsid w:val="000778EB"/>
    <w:pPr>
      <w:spacing w:after="0"/>
    </w:pPr>
    <w:rPr>
      <w:rFonts w:ascii="Arial" w:hAnsi="Arial"/>
      <w:lang w:val="en-US"/>
    </w:rPr>
  </w:style>
  <w:style w:type="character" w:customStyle="1" w:styleId="Char6">
    <w:name w:val="纯文本 Char"/>
    <w:basedOn w:val="a0"/>
    <w:link w:val="ae"/>
    <w:rsid w:val="000778EB"/>
    <w:rPr>
      <w:rFonts w:ascii="Arial" w:eastAsia="MS Mincho" w:hAnsi="Arial" w:cs="Times New Roman"/>
      <w:kern w:val="0"/>
      <w:sz w:val="20"/>
      <w:szCs w:val="20"/>
      <w:lang w:eastAsia="en-US"/>
    </w:rPr>
  </w:style>
  <w:style w:type="paragraph" w:customStyle="1" w:styleId="text">
    <w:name w:val="text"/>
    <w:basedOn w:val="a"/>
    <w:rsid w:val="000778EB"/>
    <w:pPr>
      <w:widowControl w:val="0"/>
      <w:spacing w:after="240"/>
      <w:jc w:val="both"/>
    </w:pPr>
    <w:rPr>
      <w:sz w:val="24"/>
      <w:lang w:val="en-AU"/>
    </w:rPr>
  </w:style>
  <w:style w:type="paragraph" w:styleId="af">
    <w:name w:val="Document Map"/>
    <w:basedOn w:val="a"/>
    <w:link w:val="Char7"/>
    <w:semiHidden/>
    <w:rsid w:val="000778EB"/>
    <w:pPr>
      <w:shd w:val="clear" w:color="auto" w:fill="000080"/>
    </w:pPr>
    <w:rPr>
      <w:rFonts w:ascii="Courier New" w:hAnsi="Courier New"/>
    </w:rPr>
  </w:style>
  <w:style w:type="character" w:customStyle="1" w:styleId="Char7">
    <w:name w:val="文档结构图 Char"/>
    <w:basedOn w:val="a0"/>
    <w:link w:val="af"/>
    <w:semiHidden/>
    <w:rsid w:val="000778EB"/>
    <w:rPr>
      <w:rFonts w:ascii="Courier New" w:eastAsia="MS Mincho" w:hAnsi="Courier New" w:cs="Times New Roman"/>
      <w:kern w:val="0"/>
      <w:sz w:val="20"/>
      <w:szCs w:val="20"/>
      <w:shd w:val="clear" w:color="auto" w:fill="000080"/>
      <w:lang w:val="en-GB" w:eastAsia="en-US"/>
    </w:rPr>
  </w:style>
  <w:style w:type="paragraph" w:customStyle="1" w:styleId="Reference">
    <w:name w:val="Reference"/>
    <w:basedOn w:val="EX"/>
    <w:uiPriority w:val="99"/>
    <w:rsid w:val="000778EB"/>
    <w:pPr>
      <w:tabs>
        <w:tab w:val="num" w:pos="567"/>
      </w:tabs>
      <w:ind w:left="567" w:hanging="567"/>
    </w:pPr>
  </w:style>
  <w:style w:type="paragraph" w:customStyle="1" w:styleId="berschrift1H1">
    <w:name w:val="Überschrift 1.H1"/>
    <w:basedOn w:val="a"/>
    <w:next w:val="a"/>
    <w:rsid w:val="000778EB"/>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sid w:val="000778EB"/>
    <w:rPr>
      <w:rFonts w:ascii="Tms Rmn" w:eastAsia="MS Mincho" w:hAnsi="Tms Rmn" w:cs="Times New Roman"/>
      <w:kern w:val="0"/>
      <w:sz w:val="20"/>
      <w:szCs w:val="20"/>
      <w:lang w:val="en-GB" w:eastAsia="en-US"/>
    </w:rPr>
  </w:style>
  <w:style w:type="paragraph" w:customStyle="1" w:styleId="textintend1">
    <w:name w:val="text intend 1"/>
    <w:basedOn w:val="text"/>
    <w:rsid w:val="000778EB"/>
    <w:pPr>
      <w:widowControl/>
      <w:tabs>
        <w:tab w:val="num" w:pos="992"/>
      </w:tabs>
      <w:spacing w:after="120"/>
      <w:ind w:left="992" w:hanging="425"/>
    </w:pPr>
    <w:rPr>
      <w:lang w:val="en-US"/>
    </w:rPr>
  </w:style>
  <w:style w:type="paragraph" w:customStyle="1" w:styleId="textintend2">
    <w:name w:val="text intend 2"/>
    <w:basedOn w:val="text"/>
    <w:rsid w:val="000778EB"/>
    <w:pPr>
      <w:widowControl/>
      <w:tabs>
        <w:tab w:val="num" w:pos="1418"/>
      </w:tabs>
      <w:spacing w:after="120"/>
      <w:ind w:left="1418" w:hanging="426"/>
    </w:pPr>
    <w:rPr>
      <w:lang w:val="en-US"/>
    </w:rPr>
  </w:style>
  <w:style w:type="paragraph" w:customStyle="1" w:styleId="textintend3">
    <w:name w:val="text intend 3"/>
    <w:basedOn w:val="text"/>
    <w:rsid w:val="000778EB"/>
    <w:pPr>
      <w:widowControl/>
      <w:tabs>
        <w:tab w:val="num" w:pos="1843"/>
      </w:tabs>
      <w:spacing w:after="120"/>
      <w:ind w:left="1843" w:hanging="425"/>
    </w:pPr>
    <w:rPr>
      <w:lang w:val="en-US"/>
    </w:rPr>
  </w:style>
  <w:style w:type="paragraph" w:customStyle="1" w:styleId="normalpuce">
    <w:name w:val="normal puce"/>
    <w:basedOn w:val="a"/>
    <w:rsid w:val="000778EB"/>
    <w:pPr>
      <w:widowControl w:val="0"/>
      <w:tabs>
        <w:tab w:val="num" w:pos="360"/>
      </w:tabs>
      <w:spacing w:before="60" w:after="60"/>
      <w:ind w:left="360" w:hanging="360"/>
      <w:jc w:val="both"/>
    </w:pPr>
  </w:style>
  <w:style w:type="paragraph" w:styleId="af0">
    <w:name w:val="Body Text Indent"/>
    <w:basedOn w:val="a"/>
    <w:link w:val="Char8"/>
    <w:rsid w:val="000778EB"/>
    <w:pPr>
      <w:spacing w:before="240" w:after="0"/>
      <w:ind w:left="360"/>
      <w:jc w:val="both"/>
    </w:pPr>
    <w:rPr>
      <w:i/>
      <w:sz w:val="22"/>
    </w:rPr>
  </w:style>
  <w:style w:type="character" w:customStyle="1" w:styleId="Char8">
    <w:name w:val="正文文本缩进 Char"/>
    <w:basedOn w:val="a0"/>
    <w:link w:val="af0"/>
    <w:rsid w:val="000778EB"/>
    <w:rPr>
      <w:rFonts w:ascii="Times New Roman" w:eastAsia="MS Mincho" w:hAnsi="Times New Roman" w:cs="Times New Roman"/>
      <w:i/>
      <w:kern w:val="0"/>
      <w:sz w:val="22"/>
      <w:szCs w:val="20"/>
      <w:lang w:val="en-GB" w:eastAsia="en-US"/>
    </w:rPr>
  </w:style>
  <w:style w:type="character" w:styleId="af1">
    <w:name w:val="page number"/>
    <w:basedOn w:val="a0"/>
    <w:rsid w:val="000778EB"/>
  </w:style>
  <w:style w:type="paragraph" w:styleId="af2">
    <w:name w:val="annotation text"/>
    <w:basedOn w:val="a"/>
    <w:link w:val="Char9"/>
    <w:qFormat/>
    <w:rsid w:val="000778EB"/>
    <w:pPr>
      <w:spacing w:before="120" w:after="0"/>
    </w:pPr>
    <w:rPr>
      <w:lang w:val="x-none"/>
    </w:rPr>
  </w:style>
  <w:style w:type="character" w:customStyle="1" w:styleId="Char9">
    <w:name w:val="批注文字 Char"/>
    <w:basedOn w:val="a0"/>
    <w:link w:val="af2"/>
    <w:qFormat/>
    <w:rsid w:val="000778EB"/>
    <w:rPr>
      <w:rFonts w:ascii="Times New Roman" w:eastAsia="MS Mincho" w:hAnsi="Times New Roman" w:cs="Times New Roman"/>
      <w:kern w:val="0"/>
      <w:sz w:val="20"/>
      <w:szCs w:val="20"/>
      <w:lang w:val="x-none" w:eastAsia="en-US"/>
    </w:rPr>
  </w:style>
  <w:style w:type="paragraph" w:styleId="25">
    <w:name w:val="Body Text 2"/>
    <w:basedOn w:val="a"/>
    <w:link w:val="2Char2"/>
    <w:rsid w:val="000778EB"/>
    <w:pPr>
      <w:spacing w:after="0"/>
      <w:jc w:val="both"/>
    </w:pPr>
    <w:rPr>
      <w:sz w:val="24"/>
      <w:lang w:val="en-US"/>
    </w:rPr>
  </w:style>
  <w:style w:type="character" w:customStyle="1" w:styleId="2Char2">
    <w:name w:val="正文文本 2 Char"/>
    <w:basedOn w:val="a0"/>
    <w:link w:val="25"/>
    <w:rsid w:val="000778EB"/>
    <w:rPr>
      <w:rFonts w:ascii="Times New Roman" w:eastAsia="MS Mincho" w:hAnsi="Times New Roman" w:cs="Times New Roman"/>
      <w:kern w:val="0"/>
      <w:sz w:val="24"/>
      <w:szCs w:val="20"/>
      <w:lang w:eastAsia="en-US"/>
    </w:rPr>
  </w:style>
  <w:style w:type="paragraph" w:customStyle="1" w:styleId="para">
    <w:name w:val="para"/>
    <w:basedOn w:val="a"/>
    <w:rsid w:val="000778EB"/>
    <w:pPr>
      <w:spacing w:after="240"/>
      <w:jc w:val="both"/>
    </w:pPr>
    <w:rPr>
      <w:rFonts w:ascii="Tahoma" w:hAnsi="Tahoma"/>
    </w:rPr>
  </w:style>
  <w:style w:type="character" w:customStyle="1" w:styleId="MTEquationSection">
    <w:name w:val="MTEquationSection"/>
    <w:rsid w:val="000778EB"/>
    <w:rPr>
      <w:noProof w:val="0"/>
      <w:vanish w:val="0"/>
      <w:color w:val="FF0000"/>
      <w:lang w:eastAsia="en-US"/>
    </w:rPr>
  </w:style>
  <w:style w:type="paragraph" w:customStyle="1" w:styleId="MTDisplayEquation">
    <w:name w:val="MTDisplayEquation"/>
    <w:basedOn w:val="a"/>
    <w:rsid w:val="000778EB"/>
    <w:pPr>
      <w:tabs>
        <w:tab w:val="center" w:pos="4820"/>
        <w:tab w:val="right" w:pos="9640"/>
      </w:tabs>
    </w:pPr>
  </w:style>
  <w:style w:type="character" w:styleId="af3">
    <w:name w:val="FollowedHyperlink"/>
    <w:rsid w:val="000778EB"/>
    <w:rPr>
      <w:color w:val="800080"/>
      <w:u w:val="single"/>
    </w:rPr>
  </w:style>
  <w:style w:type="paragraph" w:styleId="26">
    <w:name w:val="Body Text Indent 2"/>
    <w:basedOn w:val="a"/>
    <w:link w:val="2Char3"/>
    <w:rsid w:val="000778EB"/>
    <w:pPr>
      <w:ind w:left="568" w:hanging="568"/>
    </w:pPr>
  </w:style>
  <w:style w:type="character" w:customStyle="1" w:styleId="2Char3">
    <w:name w:val="正文文本缩进 2 Char"/>
    <w:basedOn w:val="a0"/>
    <w:link w:val="26"/>
    <w:rsid w:val="000778EB"/>
    <w:rPr>
      <w:rFonts w:ascii="Times New Roman" w:eastAsia="MS Mincho" w:hAnsi="Times New Roman" w:cs="Times New Roman"/>
      <w:kern w:val="0"/>
      <w:sz w:val="20"/>
      <w:szCs w:val="20"/>
      <w:lang w:val="en-GB" w:eastAsia="en-US"/>
    </w:rPr>
  </w:style>
  <w:style w:type="paragraph" w:customStyle="1" w:styleId="List1">
    <w:name w:val="List1"/>
    <w:basedOn w:val="a"/>
    <w:rsid w:val="000778EB"/>
    <w:pPr>
      <w:spacing w:before="120" w:after="0" w:line="280" w:lineRule="atLeast"/>
      <w:ind w:left="360" w:hanging="360"/>
      <w:jc w:val="both"/>
    </w:pPr>
    <w:rPr>
      <w:rFonts w:ascii="Helvetica" w:hAnsi="Helvetica"/>
      <w:lang w:val="en-US"/>
    </w:rPr>
  </w:style>
  <w:style w:type="paragraph" w:styleId="33">
    <w:name w:val="Body Text 3"/>
    <w:basedOn w:val="a"/>
    <w:link w:val="3Char1"/>
    <w:rsid w:val="000778EB"/>
    <w:rPr>
      <w:b/>
      <w:i/>
      <w:lang w:val="en-US"/>
    </w:rPr>
  </w:style>
  <w:style w:type="character" w:customStyle="1" w:styleId="3Char1">
    <w:name w:val="正文文本 3 Char"/>
    <w:basedOn w:val="a0"/>
    <w:link w:val="33"/>
    <w:rsid w:val="000778EB"/>
    <w:rPr>
      <w:rFonts w:ascii="Times New Roman" w:eastAsia="MS Mincho" w:hAnsi="Times New Roman" w:cs="Times New Roman"/>
      <w:b/>
      <w:i/>
      <w:kern w:val="0"/>
      <w:sz w:val="20"/>
      <w:szCs w:val="20"/>
      <w:lang w:eastAsia="en-US"/>
    </w:rPr>
  </w:style>
  <w:style w:type="table" w:styleId="af4">
    <w:name w:val="Table Grid"/>
    <w:basedOn w:val="a1"/>
    <w:uiPriority w:val="59"/>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rsid w:val="000778EB"/>
    <w:pPr>
      <w:spacing w:after="120"/>
    </w:pPr>
    <w:rPr>
      <w:rFonts w:ascii="Tms Rmn" w:eastAsia="MS Mincho" w:hAnsi="Tms Rmn" w:cs="Times New Roman"/>
      <w:kern w:val="0"/>
      <w:sz w:val="20"/>
      <w:szCs w:val="20"/>
      <w:lang w:val="en-GB" w:eastAsia="en-US"/>
    </w:rPr>
  </w:style>
  <w:style w:type="paragraph" w:customStyle="1" w:styleId="tdoc-header">
    <w:name w:val="tdoc-header"/>
    <w:rsid w:val="000778EB"/>
    <w:rPr>
      <w:rFonts w:ascii="Tms Rmn" w:eastAsia="MS Mincho" w:hAnsi="Tms Rmn" w:cs="Times New Roman"/>
      <w:noProof/>
      <w:kern w:val="0"/>
      <w:sz w:val="24"/>
      <w:szCs w:val="20"/>
      <w:lang w:val="en-GB" w:eastAsia="en-US"/>
    </w:rPr>
  </w:style>
  <w:style w:type="character" w:styleId="af5">
    <w:name w:val="annotation reference"/>
    <w:qFormat/>
    <w:rsid w:val="000778EB"/>
    <w:rPr>
      <w:sz w:val="16"/>
    </w:rPr>
  </w:style>
  <w:style w:type="paragraph" w:customStyle="1" w:styleId="TdocText">
    <w:name w:val="Tdoc_Text"/>
    <w:basedOn w:val="a"/>
    <w:rsid w:val="000778EB"/>
    <w:pPr>
      <w:spacing w:before="120" w:after="0"/>
      <w:jc w:val="both"/>
    </w:pPr>
    <w:rPr>
      <w:lang w:val="en-US"/>
    </w:rPr>
  </w:style>
  <w:style w:type="paragraph" w:styleId="af6">
    <w:name w:val="Balloon Text"/>
    <w:basedOn w:val="a"/>
    <w:link w:val="Chara"/>
    <w:semiHidden/>
    <w:rsid w:val="000778EB"/>
    <w:rPr>
      <w:rFonts w:ascii="Courier New" w:hAnsi="Courier New" w:cs="Courier New"/>
      <w:sz w:val="16"/>
      <w:szCs w:val="16"/>
    </w:rPr>
  </w:style>
  <w:style w:type="character" w:customStyle="1" w:styleId="Chara">
    <w:name w:val="批注框文本 Char"/>
    <w:basedOn w:val="a0"/>
    <w:link w:val="af6"/>
    <w:semiHidden/>
    <w:rsid w:val="000778EB"/>
    <w:rPr>
      <w:rFonts w:ascii="Courier New" w:eastAsia="MS Mincho" w:hAnsi="Courier New" w:cs="Courier New"/>
      <w:kern w:val="0"/>
      <w:sz w:val="16"/>
      <w:szCs w:val="16"/>
      <w:lang w:val="en-GB" w:eastAsia="en-US"/>
    </w:rPr>
  </w:style>
  <w:style w:type="paragraph" w:customStyle="1" w:styleId="centered">
    <w:name w:val="centered"/>
    <w:basedOn w:val="a"/>
    <w:rsid w:val="000778EB"/>
    <w:pPr>
      <w:widowControl w:val="0"/>
      <w:spacing w:before="120" w:after="0" w:line="280" w:lineRule="atLeast"/>
      <w:jc w:val="center"/>
    </w:pPr>
    <w:rPr>
      <w:rFonts w:ascii="Helvetica" w:hAnsi="Helvetica"/>
      <w:lang w:val="en-US"/>
    </w:rPr>
  </w:style>
  <w:style w:type="character" w:customStyle="1" w:styleId="superscript">
    <w:name w:val="superscript"/>
    <w:rsid w:val="000778EB"/>
    <w:rPr>
      <w:rFonts w:ascii="Helvetica" w:hAnsi="Helvetica"/>
      <w:position w:val="6"/>
      <w:sz w:val="18"/>
    </w:rPr>
  </w:style>
  <w:style w:type="paragraph" w:customStyle="1" w:styleId="References">
    <w:name w:val="References"/>
    <w:basedOn w:val="a"/>
    <w:rsid w:val="000778EB"/>
    <w:pPr>
      <w:numPr>
        <w:numId w:val="2"/>
      </w:numPr>
      <w:spacing w:after="80"/>
    </w:pPr>
    <w:rPr>
      <w:sz w:val="18"/>
      <w:lang w:val="en-US"/>
    </w:rPr>
  </w:style>
  <w:style w:type="paragraph" w:styleId="af7">
    <w:name w:val="annotation subject"/>
    <w:basedOn w:val="af2"/>
    <w:next w:val="af2"/>
    <w:link w:val="Charb"/>
    <w:semiHidden/>
    <w:rsid w:val="000778EB"/>
    <w:pPr>
      <w:spacing w:before="0" w:after="180"/>
    </w:pPr>
    <w:rPr>
      <w:b/>
      <w:bCs/>
      <w:lang w:val="en-GB"/>
    </w:rPr>
  </w:style>
  <w:style w:type="character" w:customStyle="1" w:styleId="Charb">
    <w:name w:val="批注主题 Char"/>
    <w:basedOn w:val="Char9"/>
    <w:link w:val="af7"/>
    <w:semiHidden/>
    <w:rsid w:val="000778EB"/>
    <w:rPr>
      <w:rFonts w:ascii="Times New Roman" w:eastAsia="MS Mincho" w:hAnsi="Times New Roman" w:cs="Times New Roman"/>
      <w:b/>
      <w:bCs/>
      <w:kern w:val="0"/>
      <w:sz w:val="20"/>
      <w:szCs w:val="20"/>
      <w:lang w:val="en-GB" w:eastAsia="en-US"/>
    </w:rPr>
  </w:style>
  <w:style w:type="character" w:customStyle="1" w:styleId="NOChar">
    <w:name w:val="NO Char"/>
    <w:link w:val="NO"/>
    <w:rsid w:val="000778EB"/>
    <w:rPr>
      <w:rFonts w:ascii="宋体" w:eastAsia="MS Mincho" w:hAnsi="宋体" w:cs="Times New Roman"/>
      <w:kern w:val="0"/>
      <w:sz w:val="20"/>
      <w:szCs w:val="20"/>
      <w:lang w:val="en-GB" w:eastAsia="en-US"/>
    </w:rPr>
  </w:style>
  <w:style w:type="paragraph" w:customStyle="1" w:styleId="ZchnZchn">
    <w:name w:val="Zchn Zchn"/>
    <w:semiHidden/>
    <w:rsid w:val="000778EB"/>
    <w:pPr>
      <w:keepNext/>
      <w:numPr>
        <w:numId w:val="3"/>
      </w:numPr>
      <w:autoSpaceDE w:val="0"/>
      <w:autoSpaceDN w:val="0"/>
      <w:adjustRightInd w:val="0"/>
      <w:spacing w:before="60" w:after="60"/>
      <w:jc w:val="both"/>
    </w:pPr>
    <w:rPr>
      <w:rFonts w:ascii="Tms Rmn" w:eastAsia="宋体" w:hAnsi="Tms Rmn" w:cs="Tms Rmn"/>
      <w:color w:val="0000FF"/>
      <w:sz w:val="20"/>
      <w:szCs w:val="20"/>
    </w:rPr>
  </w:style>
  <w:style w:type="character" w:customStyle="1" w:styleId="THChar">
    <w:name w:val="TH Char"/>
    <w:link w:val="TH"/>
    <w:qFormat/>
    <w:rsid w:val="000778EB"/>
    <w:rPr>
      <w:rFonts w:ascii="Tms Rmn" w:eastAsia="MS Mincho" w:hAnsi="Tms Rmn" w:cs="Times New Roman"/>
      <w:b/>
      <w:kern w:val="0"/>
      <w:sz w:val="20"/>
      <w:szCs w:val="20"/>
      <w:lang w:val="en-GB" w:eastAsia="en-US"/>
    </w:rPr>
  </w:style>
  <w:style w:type="character" w:customStyle="1" w:styleId="B1Char">
    <w:name w:val="B1 Char"/>
    <w:link w:val="B10"/>
    <w:rsid w:val="000778EB"/>
    <w:rPr>
      <w:rFonts w:ascii="宋体" w:eastAsia="MS Mincho" w:hAnsi="宋体" w:cs="Times New Roman"/>
      <w:kern w:val="0"/>
      <w:sz w:val="20"/>
      <w:szCs w:val="20"/>
      <w:lang w:val="en-GB" w:eastAsia="en-US"/>
    </w:rPr>
  </w:style>
  <w:style w:type="character" w:customStyle="1" w:styleId="NOChar1">
    <w:name w:val="NO Char1"/>
    <w:rsid w:val="000778EB"/>
    <w:rPr>
      <w:rFonts w:eastAsia="MS Mincho"/>
      <w:lang w:val="en-GB" w:eastAsia="en-US" w:bidi="ar-SA"/>
    </w:rPr>
  </w:style>
  <w:style w:type="character" w:customStyle="1" w:styleId="B1Char1">
    <w:name w:val="B1 Char1"/>
    <w:rsid w:val="000778EB"/>
    <w:rPr>
      <w:rFonts w:eastAsia="MS Mincho"/>
      <w:lang w:val="en-GB" w:eastAsia="en-US" w:bidi="ar-SA"/>
    </w:rPr>
  </w:style>
  <w:style w:type="character" w:customStyle="1" w:styleId="B2Char">
    <w:name w:val="B2 Char"/>
    <w:link w:val="B2"/>
    <w:rsid w:val="000778EB"/>
    <w:rPr>
      <w:rFonts w:ascii="宋体" w:eastAsia="MS Mincho" w:hAnsi="宋体" w:cs="Times New Roman"/>
      <w:kern w:val="0"/>
      <w:sz w:val="20"/>
      <w:szCs w:val="20"/>
      <w:lang w:val="en-GB" w:eastAsia="en-US"/>
    </w:rPr>
  </w:style>
  <w:style w:type="character" w:customStyle="1" w:styleId="TACChar">
    <w:name w:val="TAC Char"/>
    <w:link w:val="TAC"/>
    <w:qFormat/>
    <w:rsid w:val="000778EB"/>
    <w:rPr>
      <w:rFonts w:ascii="Tms Rmn" w:eastAsia="MS Mincho" w:hAnsi="Tms Rmn" w:cs="Times New Roman"/>
      <w:kern w:val="0"/>
      <w:sz w:val="18"/>
      <w:szCs w:val="20"/>
      <w:lang w:val="en-GB" w:eastAsia="en-US"/>
    </w:rPr>
  </w:style>
  <w:style w:type="paragraph" w:customStyle="1" w:styleId="TableText0">
    <w:name w:val="TableText"/>
    <w:basedOn w:val="af0"/>
    <w:rsid w:val="000778EB"/>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0778EB"/>
  </w:style>
  <w:style w:type="character" w:customStyle="1" w:styleId="TALCar">
    <w:name w:val="TAL Car"/>
    <w:link w:val="TAL"/>
    <w:qFormat/>
    <w:rsid w:val="000778EB"/>
    <w:rPr>
      <w:rFonts w:ascii="Tms Rmn" w:eastAsia="MS Mincho" w:hAnsi="Tms Rmn" w:cs="Times New Roman"/>
      <w:kern w:val="0"/>
      <w:sz w:val="18"/>
      <w:szCs w:val="20"/>
      <w:lang w:val="en-GB" w:eastAsia="en-US"/>
    </w:rPr>
  </w:style>
  <w:style w:type="character" w:customStyle="1" w:styleId="TFChar">
    <w:name w:val="TF Char"/>
    <w:link w:val="TF"/>
    <w:rsid w:val="000778EB"/>
    <w:rPr>
      <w:rFonts w:ascii="Tms Rmn" w:eastAsia="MS Mincho" w:hAnsi="Tms Rmn" w:cs="Times New Roman"/>
      <w:b/>
      <w:kern w:val="0"/>
      <w:sz w:val="20"/>
      <w:szCs w:val="20"/>
      <w:lang w:val="en-GB" w:eastAsia="en-US"/>
    </w:rPr>
  </w:style>
  <w:style w:type="paragraph" w:customStyle="1" w:styleId="B1">
    <w:name w:val="B1+"/>
    <w:basedOn w:val="B10"/>
    <w:rsid w:val="000778EB"/>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Lista1,?? ??,?????,????,リスト段落,中等深浅网格 1 - 着色 21,¥¡¡¡¡ì¬º¥¹¥È¶ÎÂä,ÁÐ³ö¶ÎÂä,中等深??I? 1 - o??a 21,列表段落1,—ño’i—Ž,¥ê¥¹¥È¶ÎÂä,1st level - Bullet List Paragraph,Lettre d'introduction,Paragrafo elenco,Normal bullet 2,목록단락,列出段落1,列,列表段落11,列表段落"/>
    <w:basedOn w:val="a"/>
    <w:link w:val="Charc"/>
    <w:uiPriority w:val="34"/>
    <w:qFormat/>
    <w:rsid w:val="000778EB"/>
    <w:pPr>
      <w:spacing w:after="0"/>
      <w:ind w:left="720"/>
      <w:contextualSpacing/>
    </w:pPr>
    <w:rPr>
      <w:rFonts w:eastAsia="Times New Roman"/>
      <w:sz w:val="24"/>
      <w:szCs w:val="24"/>
      <w:lang w:val="x-none"/>
    </w:rPr>
  </w:style>
  <w:style w:type="paragraph" w:styleId="af9">
    <w:name w:val="Normal (Web)"/>
    <w:basedOn w:val="a"/>
    <w:uiPriority w:val="99"/>
    <w:unhideWhenUsed/>
    <w:rsid w:val="000778EB"/>
    <w:pPr>
      <w:spacing w:before="100" w:beforeAutospacing="1" w:after="100" w:afterAutospacing="1"/>
    </w:pPr>
    <w:rPr>
      <w:rFonts w:eastAsia="Times New Roman"/>
      <w:sz w:val="24"/>
      <w:szCs w:val="24"/>
      <w:lang w:val="en-US"/>
    </w:rPr>
  </w:style>
  <w:style w:type="character" w:customStyle="1" w:styleId="TAHCar">
    <w:name w:val="TAH Car"/>
    <w:link w:val="TAH"/>
    <w:qFormat/>
    <w:rsid w:val="000778EB"/>
    <w:rPr>
      <w:rFonts w:ascii="Tms Rmn" w:eastAsia="MS Mincho" w:hAnsi="Tms Rmn" w:cs="Times New Roman"/>
      <w:b/>
      <w:kern w:val="0"/>
      <w:sz w:val="18"/>
      <w:szCs w:val="20"/>
      <w:lang w:val="en-GB" w:eastAsia="x-none"/>
    </w:rPr>
  </w:style>
  <w:style w:type="paragraph" w:customStyle="1" w:styleId="CharCharCharChar1">
    <w:name w:val="Char Char Char Char1"/>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character" w:customStyle="1" w:styleId="TANChar">
    <w:name w:val="TAN Char"/>
    <w:link w:val="TAN"/>
    <w:rsid w:val="000778EB"/>
    <w:rPr>
      <w:rFonts w:ascii="Tms Rmn" w:eastAsia="MS Mincho" w:hAnsi="Tms Rmn" w:cs="Times New Roman"/>
      <w:kern w:val="0"/>
      <w:sz w:val="18"/>
      <w:szCs w:val="20"/>
      <w:lang w:val="en-GB" w:eastAsia="x-none"/>
    </w:rPr>
  </w:style>
  <w:style w:type="paragraph" w:styleId="afa">
    <w:name w:val="Revision"/>
    <w:hidden/>
    <w:uiPriority w:val="99"/>
    <w:semiHidden/>
    <w:rsid w:val="000778EB"/>
    <w:rPr>
      <w:rFonts w:ascii="Times New Roman" w:eastAsia="MS Mincho" w:hAnsi="Times New Roman" w:cs="Times New Roman"/>
      <w:kern w:val="0"/>
      <w:sz w:val="20"/>
      <w:szCs w:val="20"/>
      <w:lang w:val="en-GB" w:eastAsia="en-US"/>
    </w:rPr>
  </w:style>
  <w:style w:type="character" w:styleId="afb">
    <w:name w:val="Placeholder Text"/>
    <w:uiPriority w:val="99"/>
    <w:semiHidden/>
    <w:rsid w:val="000778EB"/>
    <w:rPr>
      <w:color w:val="808080"/>
    </w:rPr>
  </w:style>
  <w:style w:type="paragraph" w:customStyle="1" w:styleId="Doc-text2">
    <w:name w:val="Doc-text2"/>
    <w:basedOn w:val="a"/>
    <w:link w:val="Doc-text2Char"/>
    <w:qFormat/>
    <w:rsid w:val="000778EB"/>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0778EB"/>
    <w:rPr>
      <w:rFonts w:ascii="Tms Rmn" w:eastAsia="MS Mincho" w:hAnsi="Tms Rmn" w:cs="Times New Roman"/>
      <w:kern w:val="0"/>
      <w:sz w:val="20"/>
      <w:szCs w:val="24"/>
      <w:lang w:val="en-GB" w:eastAsia="en-GB"/>
    </w:rPr>
  </w:style>
  <w:style w:type="table" w:styleId="afc">
    <w:name w:val="Table Theme"/>
    <w:basedOn w:val="a1"/>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0">
    <w:name w:val="Zchn Zchn"/>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paragraph" w:customStyle="1" w:styleId="CharCharCharCharCharCharCharCharCharCharCharCharCharChar">
    <w:name w:val="Char Char Char Char Char Char Char Char Char Char Char Char Char Char"/>
    <w:basedOn w:val="af"/>
    <w:autoRedefine/>
    <w:rsid w:val="000778EB"/>
    <w:pPr>
      <w:widowControl w:val="0"/>
      <w:adjustRightInd w:val="0"/>
      <w:spacing w:after="0" w:line="436" w:lineRule="exact"/>
      <w:ind w:left="357"/>
      <w:outlineLvl w:val="3"/>
    </w:pPr>
    <w:rPr>
      <w:rFonts w:eastAsia="宋体"/>
      <w:b/>
      <w:kern w:val="2"/>
      <w:sz w:val="24"/>
      <w:szCs w:val="24"/>
      <w:lang w:val="en-US" w:eastAsia="zh-CN"/>
    </w:rPr>
  </w:style>
  <w:style w:type="character" w:customStyle="1" w:styleId="Charc">
    <w:name w:val="列出段落 Char"/>
    <w:aliases w:val="- Bullets Char,목록 단락 Char,Lista1 Char,?? ?? Char,????? Char,???? Char,リスト段落 Char,中等深浅网格 1 - 着色 21 Char,¥¡¡¡¡ì¬º¥¹¥È¶ÎÂä Char,ÁÐ³ö¶ÎÂä Char,中等深??I? 1 - o??a 21 Char,列表段落1 Char,—ño’i—Ž Char,¥ê¥¹¥È¶ÎÂä Char,1st level - Bullet List Paragraph Char"/>
    <w:link w:val="af8"/>
    <w:uiPriority w:val="34"/>
    <w:qFormat/>
    <w:rsid w:val="000778EB"/>
    <w:rPr>
      <w:rFonts w:ascii="Times New Roman" w:eastAsia="Times New Roman" w:hAnsi="Times New Roman" w:cs="Times New Roman"/>
      <w:kern w:val="0"/>
      <w:sz w:val="24"/>
      <w:szCs w:val="24"/>
      <w:lang w:val="x-none" w:eastAsia="en-US"/>
    </w:rPr>
  </w:style>
  <w:style w:type="character" w:customStyle="1" w:styleId="PLChar">
    <w:name w:val="PL Char"/>
    <w:link w:val="PL"/>
    <w:rsid w:val="000778EB"/>
    <w:rPr>
      <w:rFonts w:ascii="Arial" w:eastAsia="MS Mincho" w:hAnsi="Arial" w:cs="Times New Roman"/>
      <w:noProof/>
      <w:kern w:val="0"/>
      <w:sz w:val="16"/>
      <w:szCs w:val="20"/>
      <w:lang w:eastAsia="en-US"/>
    </w:rPr>
  </w:style>
  <w:style w:type="character" w:customStyle="1" w:styleId="TALChar">
    <w:name w:val="TAL Char"/>
    <w:qFormat/>
    <w:locked/>
    <w:rsid w:val="000778EB"/>
    <w:rPr>
      <w:rFonts w:ascii="Tms Rmn" w:hAnsi="Tms Rmn"/>
      <w:sz w:val="18"/>
      <w:lang w:val="en-GB" w:eastAsia="en-US" w:bidi="ar-SA"/>
    </w:rPr>
  </w:style>
  <w:style w:type="paragraph" w:customStyle="1" w:styleId="LGTdoc">
    <w:name w:val="LGTdoc_본문"/>
    <w:basedOn w:val="a"/>
    <w:rsid w:val="000778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ad"/>
    <w:link w:val="3GPPNormalTextChar"/>
    <w:qFormat/>
    <w:rsid w:val="000778EB"/>
    <w:pPr>
      <w:widowControl/>
      <w:ind w:left="1440" w:hanging="1440"/>
      <w:jc w:val="both"/>
    </w:pPr>
    <w:rPr>
      <w:sz w:val="22"/>
      <w:szCs w:val="24"/>
      <w:lang w:val="en-GB"/>
    </w:rPr>
  </w:style>
  <w:style w:type="character" w:customStyle="1" w:styleId="3GPPNormalTextChar">
    <w:name w:val="3GPP Normal Text Char"/>
    <w:link w:val="3GPPNormalText"/>
    <w:rsid w:val="000778EB"/>
    <w:rPr>
      <w:rFonts w:ascii="Times New Roman" w:eastAsia="MS Mincho" w:hAnsi="Times New Roman" w:cs="Times New Roman"/>
      <w:kern w:val="0"/>
      <w:sz w:val="22"/>
      <w:szCs w:val="24"/>
      <w:lang w:val="en-GB" w:eastAsia="en-US"/>
    </w:rPr>
  </w:style>
  <w:style w:type="character" w:customStyle="1" w:styleId="im-content1">
    <w:name w:val="im-content1"/>
    <w:rsid w:val="000778EB"/>
    <w:rPr>
      <w:vanish w:val="0"/>
      <w:webHidden w:val="0"/>
      <w:color w:val="333333"/>
      <w:specVanish w:val="0"/>
    </w:rPr>
  </w:style>
  <w:style w:type="character" w:customStyle="1" w:styleId="B1Zchn">
    <w:name w:val="B1 Zchn"/>
    <w:rsid w:val="000778EB"/>
    <w:rPr>
      <w:rFonts w:ascii="Tms Rmn" w:eastAsia="MS Mincho" w:hAnsi="Tms Rmn" w:cs="Tms Rmn"/>
      <w:color w:val="0000FF"/>
      <w:kern w:val="2"/>
      <w:lang w:val="en-GB" w:eastAsia="en-US" w:bidi="ar-SA"/>
    </w:rPr>
  </w:style>
  <w:style w:type="paragraph" w:customStyle="1" w:styleId="CharCharCharCharCharChar">
    <w:name w:val="Char Char Char Char Char Char"/>
    <w:basedOn w:val="af"/>
    <w:rsid w:val="000778EB"/>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labellist">
    <w:name w:val="label_list"/>
    <w:basedOn w:val="a0"/>
    <w:rsid w:val="000778EB"/>
  </w:style>
  <w:style w:type="character" w:customStyle="1" w:styleId="Char4">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uiPriority w:val="99"/>
    <w:rsid w:val="000778EB"/>
    <w:rPr>
      <w:rFonts w:ascii="Times New Roman" w:eastAsia="MS Mincho" w:hAnsi="Times New Roman" w:cs="Times New Roman"/>
      <w:b/>
      <w:kern w:val="0"/>
      <w:sz w:val="20"/>
      <w:szCs w:val="20"/>
      <w:lang w:val="en-GB" w:eastAsia="en-US"/>
    </w:rPr>
  </w:style>
  <w:style w:type="character" w:customStyle="1" w:styleId="afd">
    <w:name w:val="文稿抬头"/>
    <w:rsid w:val="000778EB"/>
    <w:rPr>
      <w:rFonts w:eastAsia="MS Mincho"/>
      <w:b/>
      <w:bCs/>
      <w:sz w:val="24"/>
    </w:rPr>
  </w:style>
  <w:style w:type="paragraph" w:customStyle="1" w:styleId="afe">
    <w:name w:val="文稿标题"/>
    <w:basedOn w:val="a"/>
    <w:rsid w:val="000778EB"/>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RAN4H2">
    <w:name w:val="RAN4 H2"/>
    <w:basedOn w:val="2"/>
    <w:next w:val="a"/>
    <w:link w:val="RAN4H2Char"/>
    <w:qFormat/>
    <w:rsid w:val="000778EB"/>
    <w:pPr>
      <w:keepNext/>
      <w:keepLines/>
      <w:numPr>
        <w:numId w:val="7"/>
      </w:numPr>
      <w:spacing w:before="180" w:after="180"/>
      <w:ind w:left="431" w:hanging="431"/>
      <w:mirrorIndents w:val="0"/>
    </w:pPr>
    <w:rPr>
      <w:rFonts w:ascii="Arial" w:eastAsia="Times New Roman" w:hAnsi="Arial"/>
      <w:lang w:val="en-US"/>
    </w:rPr>
  </w:style>
  <w:style w:type="paragraph" w:customStyle="1" w:styleId="RAN4H1">
    <w:name w:val="RAN4 H1"/>
    <w:basedOn w:val="a"/>
    <w:next w:val="a"/>
    <w:qFormat/>
    <w:rsid w:val="000778EB"/>
    <w:pPr>
      <w:keepNext/>
      <w:keepLines/>
      <w:numPr>
        <w:numId w:val="7"/>
      </w:numPr>
      <w:pBdr>
        <w:top w:val="single" w:sz="12" w:space="3" w:color="auto"/>
      </w:pBdr>
      <w:overflowPunct w:val="0"/>
      <w:autoSpaceDE w:val="0"/>
      <w:autoSpaceDN w:val="0"/>
      <w:adjustRightInd w:val="0"/>
      <w:spacing w:before="240"/>
      <w:ind w:left="360"/>
      <w:textAlignment w:val="baseline"/>
      <w:outlineLvl w:val="0"/>
    </w:pPr>
    <w:rPr>
      <w:rFonts w:ascii="Arial" w:eastAsia="宋体" w:hAnsi="Arial"/>
      <w:sz w:val="36"/>
    </w:rPr>
  </w:style>
  <w:style w:type="character" w:customStyle="1" w:styleId="RAN4H2Char">
    <w:name w:val="RAN4 H2 Char"/>
    <w:link w:val="RAN4H2"/>
    <w:rsid w:val="000778EB"/>
    <w:rPr>
      <w:rFonts w:ascii="Arial" w:eastAsia="Times New Roman" w:hAnsi="Arial" w:cs="Times New Roman"/>
      <w:kern w:val="0"/>
      <w:sz w:val="32"/>
      <w:szCs w:val="20"/>
      <w:lang w:eastAsia="en-US"/>
    </w:rPr>
  </w:style>
  <w:style w:type="paragraph" w:customStyle="1" w:styleId="RAN4H3">
    <w:name w:val="RAN4 H3"/>
    <w:basedOn w:val="a"/>
    <w:qFormat/>
    <w:rsid w:val="000778EB"/>
    <w:pPr>
      <w:numPr>
        <w:ilvl w:val="2"/>
        <w:numId w:val="7"/>
      </w:numPr>
      <w:tabs>
        <w:tab w:val="num" w:pos="360"/>
      </w:tabs>
      <w:spacing w:after="160" w:line="259" w:lineRule="auto"/>
      <w:ind w:left="505" w:hanging="505"/>
    </w:pPr>
    <w:rPr>
      <w:rFonts w:ascii="Arial" w:eastAsia="宋体" w:hAnsi="Arial" w:cs="Arial"/>
      <w:sz w:val="24"/>
      <w:szCs w:val="22"/>
      <w:lang w:val="en-US"/>
    </w:rPr>
  </w:style>
  <w:style w:type="paragraph" w:styleId="a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
    <w:basedOn w:val="a"/>
    <w:link w:val="Char10"/>
    <w:rsid w:val="00E66704"/>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
    <w:locked/>
    <w:rsid w:val="00E66704"/>
    <w:rPr>
      <w:rFonts w:ascii="宋体" w:eastAsia="宋体" w:hAnsi="宋体" w:cs="Times New Roman"/>
      <w:i/>
      <w:szCs w:val="21"/>
    </w:rPr>
  </w:style>
  <w:style w:type="character" w:customStyle="1" w:styleId="B11">
    <w:name w:val="B1 (文字)"/>
    <w:qFormat/>
    <w:rsid w:val="000F7856"/>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qFormat="1"/>
    <w:lsdException w:name="header" w:uiPriority="0"/>
    <w:lsdException w:name="footer" w:uiPriority="0"/>
    <w:lsdException w:name="index heading" w:uiPriority="0"/>
    <w:lsdException w:name="caption" w:qFormat="1"/>
    <w:lsdException w:name="footnote reference" w:uiPriority="0"/>
    <w:lsdException w:name="annotation reference" w:uiPriority="0" w:qFormat="1"/>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59"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78EB"/>
    <w:pPr>
      <w:spacing w:after="180"/>
    </w:pPr>
    <w:rPr>
      <w:rFonts w:ascii="Times New Roman" w:eastAsia="MS Mincho" w:hAnsi="Times New Roman" w:cs="Times New Roman"/>
      <w:kern w:val="0"/>
      <w:sz w:val="20"/>
      <w:szCs w:val="20"/>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Char"/>
    <w:qFormat/>
    <w:rsid w:val="00ED2723"/>
    <w:pPr>
      <w:keepNext/>
      <w:keepLines/>
      <w:numPr>
        <w:numId w:val="1"/>
      </w:numPr>
      <w:pBdr>
        <w:top w:val="single" w:sz="12" w:space="3" w:color="auto"/>
      </w:pBdr>
      <w:spacing w:before="240" w:after="180"/>
      <w:outlineLvl w:val="0"/>
    </w:pPr>
    <w:rPr>
      <w:rFonts w:ascii="Tms Rmn" w:eastAsia="MS Mincho" w:hAnsi="Tms Rmn" w:cs="Times New Roman"/>
      <w:kern w:val="0"/>
      <w:sz w:val="32"/>
      <w:szCs w:val="20"/>
      <w:lang w:val="en-GB" w:eastAsia="en-US"/>
    </w:rPr>
  </w:style>
  <w:style w:type="paragraph" w:styleId="2">
    <w:name w:val="heading 2"/>
    <w:aliases w:val="H2,h2,Head2A,2,UNDERRUBRIK 1-2,DO NOT USE_h2,h21,Heading 2 Char,H2 Char,h2 Char"/>
    <w:next w:val="a"/>
    <w:link w:val="2Char"/>
    <w:qFormat/>
    <w:rsid w:val="00ED2723"/>
    <w:pPr>
      <w:numPr>
        <w:ilvl w:val="1"/>
        <w:numId w:val="1"/>
      </w:numPr>
      <w:spacing w:beforeLines="100" w:before="100" w:afterLines="100" w:after="100"/>
      <w:mirrorIndents/>
      <w:outlineLvl w:val="1"/>
    </w:pPr>
    <w:rPr>
      <w:rFonts w:ascii="Tms Rmn" w:eastAsia="MS Mincho" w:hAnsi="Tms Rmn" w:cs="Times New Roman"/>
      <w:kern w:val="0"/>
      <w:sz w:val="28"/>
      <w:szCs w:val="20"/>
      <w:lang w:val="en-GB" w:eastAsia="en-US"/>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no break C"/>
    <w:basedOn w:val="2"/>
    <w:next w:val="a"/>
    <w:link w:val="3Char"/>
    <w:qFormat/>
    <w:rsid w:val="000778EB"/>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ing,4,Memo,5,heading 4"/>
    <w:basedOn w:val="3"/>
    <w:next w:val="a"/>
    <w:link w:val="4Char"/>
    <w:qFormat/>
    <w:rsid w:val="000778EB"/>
    <w:pPr>
      <w:numPr>
        <w:ilvl w:val="3"/>
      </w:numPr>
      <w:outlineLvl w:val="3"/>
    </w:pPr>
    <w:rPr>
      <w:sz w:val="24"/>
    </w:rPr>
  </w:style>
  <w:style w:type="paragraph" w:styleId="5">
    <w:name w:val="heading 5"/>
    <w:aliases w:val="h5,Heading5"/>
    <w:basedOn w:val="4"/>
    <w:next w:val="a"/>
    <w:link w:val="5Char"/>
    <w:qFormat/>
    <w:rsid w:val="000778EB"/>
    <w:pPr>
      <w:numPr>
        <w:ilvl w:val="5"/>
      </w:numPr>
      <w:outlineLvl w:val="4"/>
    </w:pPr>
    <w:rPr>
      <w:sz w:val="22"/>
    </w:rPr>
  </w:style>
  <w:style w:type="paragraph" w:styleId="6">
    <w:name w:val="heading 6"/>
    <w:basedOn w:val="H6"/>
    <w:next w:val="a"/>
    <w:link w:val="6Char"/>
    <w:qFormat/>
    <w:rsid w:val="000778EB"/>
    <w:pPr>
      <w:outlineLvl w:val="5"/>
    </w:pPr>
  </w:style>
  <w:style w:type="paragraph" w:styleId="7">
    <w:name w:val="heading 7"/>
    <w:basedOn w:val="H6"/>
    <w:next w:val="a"/>
    <w:link w:val="7Char"/>
    <w:qFormat/>
    <w:rsid w:val="000778EB"/>
    <w:pPr>
      <w:numPr>
        <w:ilvl w:val="6"/>
      </w:numPr>
      <w:outlineLvl w:val="6"/>
    </w:pPr>
  </w:style>
  <w:style w:type="paragraph" w:styleId="8">
    <w:name w:val="heading 8"/>
    <w:basedOn w:val="1"/>
    <w:next w:val="a"/>
    <w:link w:val="8Char"/>
    <w:qFormat/>
    <w:rsid w:val="000778EB"/>
    <w:pPr>
      <w:numPr>
        <w:ilvl w:val="7"/>
      </w:numPr>
      <w:outlineLvl w:val="7"/>
    </w:pPr>
  </w:style>
  <w:style w:type="paragraph" w:styleId="9">
    <w:name w:val="heading 9"/>
    <w:basedOn w:val="8"/>
    <w:next w:val="a"/>
    <w:link w:val="9Char"/>
    <w:qFormat/>
    <w:rsid w:val="000778EB"/>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unhideWhenUsed/>
    <w:rsid w:val="000778EB"/>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0778EB"/>
    <w:rPr>
      <w:sz w:val="18"/>
      <w:szCs w:val="18"/>
    </w:rPr>
  </w:style>
  <w:style w:type="paragraph" w:styleId="a4">
    <w:name w:val="footer"/>
    <w:basedOn w:val="a"/>
    <w:link w:val="Char0"/>
    <w:unhideWhenUsed/>
    <w:rsid w:val="000778EB"/>
    <w:pPr>
      <w:tabs>
        <w:tab w:val="center" w:pos="4153"/>
        <w:tab w:val="right" w:pos="8306"/>
      </w:tabs>
      <w:snapToGrid w:val="0"/>
    </w:pPr>
    <w:rPr>
      <w:sz w:val="18"/>
      <w:szCs w:val="18"/>
    </w:rPr>
  </w:style>
  <w:style w:type="character" w:customStyle="1" w:styleId="Char0">
    <w:name w:val="页脚 Char"/>
    <w:basedOn w:val="a0"/>
    <w:link w:val="a4"/>
    <w:uiPriority w:val="99"/>
    <w:rsid w:val="000778EB"/>
    <w:rPr>
      <w:sz w:val="18"/>
      <w:szCs w:val="18"/>
    </w:rPr>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basedOn w:val="a0"/>
    <w:link w:val="1"/>
    <w:rsid w:val="00ED2723"/>
    <w:rPr>
      <w:rFonts w:ascii="Tms Rmn" w:eastAsia="MS Mincho" w:hAnsi="Tms Rmn" w:cs="Times New Roman"/>
      <w:kern w:val="0"/>
      <w:sz w:val="32"/>
      <w:szCs w:val="20"/>
      <w:lang w:val="en-GB" w:eastAsia="en-US"/>
    </w:rPr>
  </w:style>
  <w:style w:type="character" w:customStyle="1" w:styleId="2Char">
    <w:name w:val="标题 2 Char"/>
    <w:aliases w:val="H2 Char1,h2 Char1,Head2A Char,2 Char,UNDERRUBRIK 1-2 Char,DO NOT USE_h2 Char,h21 Char,Heading 2 Char Char,H2 Char Char,h2 Char Char"/>
    <w:basedOn w:val="a0"/>
    <w:link w:val="2"/>
    <w:rsid w:val="00ED2723"/>
    <w:rPr>
      <w:rFonts w:ascii="Tms Rmn" w:eastAsia="MS Mincho" w:hAnsi="Tms Rmn" w:cs="Times New Roman"/>
      <w:kern w:val="0"/>
      <w:sz w:val="28"/>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hello Char"/>
    <w:basedOn w:val="a0"/>
    <w:link w:val="3"/>
    <w:rsid w:val="000778EB"/>
    <w:rPr>
      <w:rFonts w:ascii="Tms Rmn" w:eastAsia="MS Mincho" w:hAnsi="Tms Rmn"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0778EB"/>
    <w:rPr>
      <w:rFonts w:ascii="Tms Rmn" w:eastAsia="MS Mincho" w:hAnsi="Tms Rmn" w:cs="Times New Roman"/>
      <w:kern w:val="0"/>
      <w:sz w:val="24"/>
      <w:szCs w:val="20"/>
      <w:lang w:val="en-GB" w:eastAsia="en-US"/>
    </w:rPr>
  </w:style>
  <w:style w:type="character" w:customStyle="1" w:styleId="5Char">
    <w:name w:val="标题 5 Char"/>
    <w:aliases w:val="h5 Char,Heading5 Char"/>
    <w:basedOn w:val="a0"/>
    <w:link w:val="5"/>
    <w:rsid w:val="000778EB"/>
    <w:rPr>
      <w:rFonts w:ascii="Tms Rmn" w:eastAsia="MS Mincho" w:hAnsi="Tms Rmn" w:cs="Times New Roman"/>
      <w:kern w:val="0"/>
      <w:sz w:val="22"/>
      <w:szCs w:val="20"/>
      <w:lang w:val="en-GB" w:eastAsia="en-US"/>
    </w:rPr>
  </w:style>
  <w:style w:type="character" w:customStyle="1" w:styleId="6Char">
    <w:name w:val="标题 6 Char"/>
    <w:basedOn w:val="a0"/>
    <w:link w:val="6"/>
    <w:rsid w:val="000778EB"/>
    <w:rPr>
      <w:rFonts w:ascii="Tms Rmn" w:eastAsia="MS Mincho" w:hAnsi="Tms Rmn" w:cs="Times New Roman"/>
      <w:kern w:val="0"/>
      <w:sz w:val="20"/>
      <w:szCs w:val="20"/>
      <w:lang w:val="en-GB" w:eastAsia="en-US"/>
    </w:rPr>
  </w:style>
  <w:style w:type="character" w:customStyle="1" w:styleId="7Char">
    <w:name w:val="标题 7 Char"/>
    <w:basedOn w:val="a0"/>
    <w:link w:val="7"/>
    <w:rsid w:val="000778EB"/>
    <w:rPr>
      <w:rFonts w:ascii="Tms Rmn" w:eastAsia="MS Mincho" w:hAnsi="Tms Rmn" w:cs="Times New Roman"/>
      <w:kern w:val="0"/>
      <w:sz w:val="20"/>
      <w:szCs w:val="20"/>
      <w:lang w:val="en-GB" w:eastAsia="en-US"/>
    </w:rPr>
  </w:style>
  <w:style w:type="character" w:customStyle="1" w:styleId="8Char">
    <w:name w:val="标题 8 Char"/>
    <w:basedOn w:val="a0"/>
    <w:link w:val="8"/>
    <w:rsid w:val="000778EB"/>
    <w:rPr>
      <w:rFonts w:ascii="Tms Rmn" w:eastAsia="MS Mincho" w:hAnsi="Tms Rmn" w:cs="Times New Roman"/>
      <w:kern w:val="0"/>
      <w:sz w:val="32"/>
      <w:szCs w:val="20"/>
      <w:lang w:val="en-GB" w:eastAsia="en-US"/>
    </w:rPr>
  </w:style>
  <w:style w:type="character" w:customStyle="1" w:styleId="9Char">
    <w:name w:val="标题 9 Char"/>
    <w:basedOn w:val="a0"/>
    <w:link w:val="9"/>
    <w:rsid w:val="000778EB"/>
    <w:rPr>
      <w:rFonts w:ascii="Tms Rmn" w:eastAsia="MS Mincho" w:hAnsi="Tms Rmn" w:cs="Times New Roman"/>
      <w:kern w:val="0"/>
      <w:sz w:val="32"/>
      <w:szCs w:val="20"/>
      <w:lang w:val="en-GB" w:eastAsia="en-US"/>
    </w:rPr>
  </w:style>
  <w:style w:type="paragraph" w:customStyle="1" w:styleId="H6">
    <w:name w:val="H6"/>
    <w:basedOn w:val="5"/>
    <w:next w:val="a"/>
    <w:rsid w:val="000778EB"/>
    <w:pPr>
      <w:ind w:left="1985" w:hanging="1985"/>
      <w:outlineLvl w:val="9"/>
    </w:pPr>
    <w:rPr>
      <w:sz w:val="20"/>
    </w:rPr>
  </w:style>
  <w:style w:type="paragraph" w:styleId="90">
    <w:name w:val="toc 9"/>
    <w:basedOn w:val="80"/>
    <w:semiHidden/>
    <w:rsid w:val="000778EB"/>
    <w:pPr>
      <w:ind w:left="1418" w:hanging="1418"/>
    </w:pPr>
  </w:style>
  <w:style w:type="paragraph" w:styleId="80">
    <w:name w:val="toc 8"/>
    <w:basedOn w:val="10"/>
    <w:semiHidden/>
    <w:rsid w:val="000778EB"/>
    <w:pPr>
      <w:spacing w:before="180"/>
      <w:ind w:left="2693" w:hanging="2693"/>
    </w:pPr>
    <w:rPr>
      <w:b/>
    </w:rPr>
  </w:style>
  <w:style w:type="paragraph" w:styleId="10">
    <w:name w:val="toc 1"/>
    <w:semiHidden/>
    <w:rsid w:val="000778EB"/>
    <w:pPr>
      <w:keepNext/>
      <w:keepLines/>
      <w:widowControl w:val="0"/>
      <w:tabs>
        <w:tab w:val="right" w:leader="dot" w:pos="9639"/>
      </w:tabs>
      <w:spacing w:before="120"/>
      <w:ind w:left="567" w:right="425" w:hanging="567"/>
    </w:pPr>
    <w:rPr>
      <w:rFonts w:ascii="Times New Roman" w:eastAsia="MS Mincho" w:hAnsi="Times New Roman" w:cs="Times New Roman"/>
      <w:noProof/>
      <w:kern w:val="0"/>
      <w:sz w:val="22"/>
      <w:szCs w:val="20"/>
      <w:lang w:eastAsia="en-US"/>
    </w:rPr>
  </w:style>
  <w:style w:type="paragraph" w:customStyle="1" w:styleId="EQ">
    <w:name w:val="EQ"/>
    <w:basedOn w:val="a"/>
    <w:next w:val="a"/>
    <w:rsid w:val="000778EB"/>
    <w:pPr>
      <w:keepLines/>
      <w:tabs>
        <w:tab w:val="center" w:pos="4536"/>
        <w:tab w:val="right" w:pos="9072"/>
      </w:tabs>
    </w:pPr>
    <w:rPr>
      <w:noProof/>
    </w:rPr>
  </w:style>
  <w:style w:type="character" w:customStyle="1" w:styleId="ZGSM">
    <w:name w:val="ZGSM"/>
    <w:rsid w:val="000778EB"/>
  </w:style>
  <w:style w:type="paragraph" w:customStyle="1" w:styleId="ZD">
    <w:name w:val="ZD"/>
    <w:rsid w:val="000778EB"/>
    <w:pPr>
      <w:framePr w:wrap="notBeside" w:vAnchor="page" w:hAnchor="margin" w:y="15764"/>
      <w:widowControl w:val="0"/>
    </w:pPr>
    <w:rPr>
      <w:rFonts w:ascii="Tms Rmn" w:eastAsia="MS Mincho" w:hAnsi="Tms Rmn" w:cs="Times New Roman"/>
      <w:noProof/>
      <w:kern w:val="0"/>
      <w:sz w:val="32"/>
      <w:szCs w:val="20"/>
      <w:lang w:eastAsia="en-US"/>
    </w:rPr>
  </w:style>
  <w:style w:type="paragraph" w:styleId="50">
    <w:name w:val="toc 5"/>
    <w:basedOn w:val="40"/>
    <w:semiHidden/>
    <w:rsid w:val="000778EB"/>
    <w:pPr>
      <w:ind w:left="1701" w:hanging="1701"/>
    </w:pPr>
  </w:style>
  <w:style w:type="paragraph" w:styleId="40">
    <w:name w:val="toc 4"/>
    <w:basedOn w:val="30"/>
    <w:semiHidden/>
    <w:rsid w:val="000778EB"/>
    <w:pPr>
      <w:ind w:left="1418" w:hanging="1418"/>
    </w:pPr>
  </w:style>
  <w:style w:type="paragraph" w:styleId="30">
    <w:name w:val="toc 3"/>
    <w:basedOn w:val="20"/>
    <w:semiHidden/>
    <w:rsid w:val="000778EB"/>
    <w:pPr>
      <w:ind w:left="1134" w:hanging="1134"/>
    </w:pPr>
  </w:style>
  <w:style w:type="paragraph" w:styleId="20">
    <w:name w:val="toc 2"/>
    <w:basedOn w:val="10"/>
    <w:semiHidden/>
    <w:rsid w:val="000778EB"/>
    <w:pPr>
      <w:keepNext w:val="0"/>
      <w:spacing w:before="0"/>
      <w:ind w:left="851" w:hanging="851"/>
    </w:pPr>
    <w:rPr>
      <w:sz w:val="20"/>
    </w:rPr>
  </w:style>
  <w:style w:type="paragraph" w:styleId="11">
    <w:name w:val="index 1"/>
    <w:basedOn w:val="a"/>
    <w:semiHidden/>
    <w:rsid w:val="000778EB"/>
    <w:pPr>
      <w:keepLines/>
      <w:spacing w:after="0"/>
    </w:pPr>
  </w:style>
  <w:style w:type="paragraph" w:styleId="21">
    <w:name w:val="index 2"/>
    <w:basedOn w:val="11"/>
    <w:semiHidden/>
    <w:rsid w:val="000778EB"/>
    <w:pPr>
      <w:ind w:left="284"/>
    </w:pPr>
  </w:style>
  <w:style w:type="paragraph" w:customStyle="1" w:styleId="TT">
    <w:name w:val="TT"/>
    <w:basedOn w:val="1"/>
    <w:next w:val="a"/>
    <w:rsid w:val="000778EB"/>
    <w:pPr>
      <w:outlineLvl w:val="9"/>
    </w:pPr>
  </w:style>
  <w:style w:type="character" w:styleId="a5">
    <w:name w:val="footnote reference"/>
    <w:semiHidden/>
    <w:rsid w:val="000778EB"/>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0778EB"/>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rsid w:val="000778EB"/>
    <w:rPr>
      <w:rFonts w:ascii="Times New Roman" w:eastAsia="MS Mincho" w:hAnsi="Times New Roman" w:cs="Times New Roman"/>
      <w:kern w:val="0"/>
      <w:sz w:val="16"/>
      <w:szCs w:val="20"/>
      <w:lang w:val="en-GB" w:eastAsia="en-US"/>
    </w:rPr>
  </w:style>
  <w:style w:type="paragraph" w:customStyle="1" w:styleId="NF">
    <w:name w:val="NF"/>
    <w:basedOn w:val="NO"/>
    <w:rsid w:val="000778EB"/>
    <w:pPr>
      <w:keepNext/>
      <w:spacing w:after="0"/>
    </w:pPr>
    <w:rPr>
      <w:rFonts w:ascii="Tms Rmn" w:hAnsi="Tms Rmn"/>
      <w:sz w:val="18"/>
    </w:rPr>
  </w:style>
  <w:style w:type="paragraph" w:customStyle="1" w:styleId="NO">
    <w:name w:val="NO"/>
    <w:basedOn w:val="a"/>
    <w:link w:val="NOChar"/>
    <w:rsid w:val="000778EB"/>
    <w:pPr>
      <w:keepLines/>
      <w:ind w:left="1135" w:hanging="851"/>
    </w:pPr>
    <w:rPr>
      <w:rFonts w:ascii="宋体" w:hAnsi="宋体"/>
    </w:rPr>
  </w:style>
  <w:style w:type="paragraph" w:customStyle="1" w:styleId="PL">
    <w:name w:val="PL"/>
    <w:link w:val="PLChar"/>
    <w:rsid w:val="000778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eastAsia="MS Mincho" w:hAnsi="Arial" w:cs="Times New Roman"/>
      <w:noProof/>
      <w:kern w:val="0"/>
      <w:sz w:val="16"/>
      <w:szCs w:val="20"/>
      <w:lang w:eastAsia="en-US"/>
    </w:rPr>
  </w:style>
  <w:style w:type="paragraph" w:customStyle="1" w:styleId="TAR">
    <w:name w:val="TAR"/>
    <w:basedOn w:val="TAL"/>
    <w:rsid w:val="000778EB"/>
    <w:pPr>
      <w:jc w:val="right"/>
    </w:pPr>
  </w:style>
  <w:style w:type="paragraph" w:customStyle="1" w:styleId="TAL">
    <w:name w:val="TAL"/>
    <w:basedOn w:val="a"/>
    <w:link w:val="TALCar"/>
    <w:qFormat/>
    <w:rsid w:val="000778EB"/>
    <w:pPr>
      <w:keepNext/>
      <w:keepLines/>
      <w:spacing w:after="0"/>
    </w:pPr>
    <w:rPr>
      <w:rFonts w:ascii="Tms Rmn" w:hAnsi="Tms Rmn"/>
      <w:sz w:val="18"/>
    </w:rPr>
  </w:style>
  <w:style w:type="paragraph" w:styleId="22">
    <w:name w:val="List Number 2"/>
    <w:basedOn w:val="a7"/>
    <w:rsid w:val="000778EB"/>
    <w:pPr>
      <w:ind w:left="851"/>
    </w:pPr>
  </w:style>
  <w:style w:type="paragraph" w:styleId="a7">
    <w:name w:val="List Number"/>
    <w:basedOn w:val="a8"/>
    <w:rsid w:val="000778EB"/>
  </w:style>
  <w:style w:type="paragraph" w:styleId="a8">
    <w:name w:val="List"/>
    <w:basedOn w:val="a"/>
    <w:link w:val="Char2"/>
    <w:rsid w:val="000778EB"/>
    <w:pPr>
      <w:ind w:left="568" w:hanging="284"/>
    </w:pPr>
    <w:rPr>
      <w:rFonts w:ascii="宋体" w:hAnsi="宋体"/>
    </w:rPr>
  </w:style>
  <w:style w:type="character" w:customStyle="1" w:styleId="Char2">
    <w:name w:val="列表 Char"/>
    <w:link w:val="a8"/>
    <w:rsid w:val="000778EB"/>
    <w:rPr>
      <w:rFonts w:ascii="宋体" w:eastAsia="MS Mincho" w:hAnsi="宋体" w:cs="Times New Roman"/>
      <w:kern w:val="0"/>
      <w:sz w:val="20"/>
      <w:szCs w:val="20"/>
      <w:lang w:val="en-GB" w:eastAsia="en-US"/>
    </w:rPr>
  </w:style>
  <w:style w:type="paragraph" w:customStyle="1" w:styleId="TAH">
    <w:name w:val="TAH"/>
    <w:basedOn w:val="TAC"/>
    <w:link w:val="TAHCar"/>
    <w:qFormat/>
    <w:rsid w:val="000778EB"/>
    <w:rPr>
      <w:b/>
      <w:lang w:eastAsia="x-none"/>
    </w:rPr>
  </w:style>
  <w:style w:type="paragraph" w:customStyle="1" w:styleId="TAC">
    <w:name w:val="TAC"/>
    <w:basedOn w:val="TAL"/>
    <w:link w:val="TACChar"/>
    <w:qFormat/>
    <w:rsid w:val="000778EB"/>
    <w:pPr>
      <w:jc w:val="center"/>
    </w:pPr>
  </w:style>
  <w:style w:type="paragraph" w:customStyle="1" w:styleId="LD">
    <w:name w:val="LD"/>
    <w:rsid w:val="000778EB"/>
    <w:pPr>
      <w:keepNext/>
      <w:keepLines/>
      <w:spacing w:line="180" w:lineRule="exact"/>
    </w:pPr>
    <w:rPr>
      <w:rFonts w:ascii="Arial" w:eastAsia="MS Mincho" w:hAnsi="Arial" w:cs="Times New Roman"/>
      <w:noProof/>
      <w:kern w:val="0"/>
      <w:sz w:val="20"/>
      <w:szCs w:val="20"/>
      <w:lang w:eastAsia="en-US"/>
    </w:rPr>
  </w:style>
  <w:style w:type="paragraph" w:customStyle="1" w:styleId="EX">
    <w:name w:val="EX"/>
    <w:basedOn w:val="a"/>
    <w:rsid w:val="000778EB"/>
    <w:pPr>
      <w:keepLines/>
      <w:ind w:left="1702" w:hanging="1418"/>
    </w:pPr>
  </w:style>
  <w:style w:type="paragraph" w:customStyle="1" w:styleId="FP">
    <w:name w:val="FP"/>
    <w:basedOn w:val="a"/>
    <w:rsid w:val="000778EB"/>
    <w:pPr>
      <w:spacing w:after="0"/>
    </w:pPr>
  </w:style>
  <w:style w:type="paragraph" w:customStyle="1" w:styleId="NW">
    <w:name w:val="NW"/>
    <w:basedOn w:val="NO"/>
    <w:rsid w:val="000778EB"/>
    <w:pPr>
      <w:spacing w:after="0"/>
    </w:pPr>
  </w:style>
  <w:style w:type="paragraph" w:customStyle="1" w:styleId="EW">
    <w:name w:val="EW"/>
    <w:basedOn w:val="EX"/>
    <w:rsid w:val="000778EB"/>
    <w:pPr>
      <w:spacing w:after="0"/>
    </w:pPr>
  </w:style>
  <w:style w:type="paragraph" w:customStyle="1" w:styleId="B10">
    <w:name w:val="B1"/>
    <w:basedOn w:val="a8"/>
    <w:link w:val="B1Char"/>
    <w:qFormat/>
    <w:rsid w:val="000778EB"/>
  </w:style>
  <w:style w:type="paragraph" w:styleId="60">
    <w:name w:val="toc 6"/>
    <w:basedOn w:val="50"/>
    <w:next w:val="a"/>
    <w:semiHidden/>
    <w:rsid w:val="000778EB"/>
    <w:pPr>
      <w:ind w:left="1985" w:hanging="1985"/>
    </w:pPr>
  </w:style>
  <w:style w:type="paragraph" w:styleId="70">
    <w:name w:val="toc 7"/>
    <w:basedOn w:val="60"/>
    <w:next w:val="a"/>
    <w:semiHidden/>
    <w:rsid w:val="000778EB"/>
    <w:pPr>
      <w:ind w:left="2268" w:hanging="2268"/>
    </w:pPr>
  </w:style>
  <w:style w:type="paragraph" w:styleId="23">
    <w:name w:val="List Bullet 2"/>
    <w:basedOn w:val="a9"/>
    <w:link w:val="2Char0"/>
    <w:rsid w:val="000778EB"/>
    <w:pPr>
      <w:ind w:left="851"/>
    </w:pPr>
  </w:style>
  <w:style w:type="paragraph" w:styleId="a9">
    <w:name w:val="List Bullet"/>
    <w:basedOn w:val="a8"/>
    <w:link w:val="Char3"/>
    <w:rsid w:val="000778EB"/>
  </w:style>
  <w:style w:type="character" w:customStyle="1" w:styleId="Char3">
    <w:name w:val="列表项目符号 Char"/>
    <w:link w:val="a9"/>
    <w:rsid w:val="000778EB"/>
    <w:rPr>
      <w:rFonts w:ascii="宋体" w:eastAsia="MS Mincho" w:hAnsi="宋体" w:cs="Times New Roman"/>
      <w:kern w:val="0"/>
      <w:sz w:val="20"/>
      <w:szCs w:val="20"/>
      <w:lang w:val="en-GB" w:eastAsia="en-US"/>
    </w:rPr>
  </w:style>
  <w:style w:type="character" w:customStyle="1" w:styleId="2Char0">
    <w:name w:val="列表项目符号 2 Char"/>
    <w:link w:val="23"/>
    <w:rsid w:val="000778EB"/>
    <w:rPr>
      <w:rFonts w:ascii="宋体" w:eastAsia="MS Mincho" w:hAnsi="宋体" w:cs="Times New Roman"/>
      <w:kern w:val="0"/>
      <w:sz w:val="20"/>
      <w:szCs w:val="20"/>
      <w:lang w:val="en-GB" w:eastAsia="en-US"/>
    </w:rPr>
  </w:style>
  <w:style w:type="paragraph" w:customStyle="1" w:styleId="EditorsNote">
    <w:name w:val="Editor's Note"/>
    <w:basedOn w:val="NO"/>
    <w:rsid w:val="000778EB"/>
    <w:rPr>
      <w:color w:val="FF0000"/>
    </w:rPr>
  </w:style>
  <w:style w:type="paragraph" w:customStyle="1" w:styleId="TH">
    <w:name w:val="TH"/>
    <w:basedOn w:val="a"/>
    <w:link w:val="THChar"/>
    <w:qFormat/>
    <w:rsid w:val="000778EB"/>
    <w:pPr>
      <w:keepNext/>
      <w:keepLines/>
      <w:spacing w:before="60"/>
      <w:jc w:val="center"/>
    </w:pPr>
    <w:rPr>
      <w:rFonts w:ascii="Tms Rmn" w:hAnsi="Tms Rmn"/>
      <w:b/>
    </w:rPr>
  </w:style>
  <w:style w:type="paragraph" w:customStyle="1" w:styleId="ZA">
    <w:name w:val="ZA"/>
    <w:rsid w:val="000778EB"/>
    <w:pPr>
      <w:framePr w:w="10206" w:h="794" w:hRule="exact" w:wrap="notBeside" w:vAnchor="page" w:hAnchor="margin" w:y="1135"/>
      <w:widowControl w:val="0"/>
      <w:pBdr>
        <w:bottom w:val="single" w:sz="12" w:space="1" w:color="auto"/>
      </w:pBdr>
      <w:jc w:val="right"/>
    </w:pPr>
    <w:rPr>
      <w:rFonts w:ascii="Tms Rmn" w:eastAsia="MS Mincho" w:hAnsi="Tms Rmn" w:cs="Times New Roman"/>
      <w:noProof/>
      <w:kern w:val="0"/>
      <w:sz w:val="40"/>
      <w:szCs w:val="20"/>
      <w:lang w:eastAsia="en-US"/>
    </w:rPr>
  </w:style>
  <w:style w:type="paragraph" w:customStyle="1" w:styleId="ZB">
    <w:name w:val="ZB"/>
    <w:rsid w:val="000778EB"/>
    <w:pPr>
      <w:framePr w:w="10206" w:h="284" w:hRule="exact" w:wrap="notBeside" w:vAnchor="page" w:hAnchor="margin" w:y="1986"/>
      <w:widowControl w:val="0"/>
      <w:ind w:right="28"/>
      <w:jc w:val="right"/>
    </w:pPr>
    <w:rPr>
      <w:rFonts w:ascii="Tms Rmn" w:eastAsia="MS Mincho" w:hAnsi="Tms Rmn" w:cs="Times New Roman"/>
      <w:i/>
      <w:noProof/>
      <w:kern w:val="0"/>
      <w:sz w:val="20"/>
      <w:szCs w:val="20"/>
      <w:lang w:eastAsia="en-US"/>
    </w:rPr>
  </w:style>
  <w:style w:type="paragraph" w:customStyle="1" w:styleId="ZT">
    <w:name w:val="ZT"/>
    <w:rsid w:val="000778EB"/>
    <w:pPr>
      <w:framePr w:wrap="notBeside" w:hAnchor="margin" w:yAlign="center"/>
      <w:widowControl w:val="0"/>
      <w:spacing w:line="240" w:lineRule="atLeast"/>
      <w:jc w:val="right"/>
    </w:pPr>
    <w:rPr>
      <w:rFonts w:ascii="Tms Rmn" w:eastAsia="MS Mincho" w:hAnsi="Tms Rmn" w:cs="Times New Roman"/>
      <w:b/>
      <w:kern w:val="0"/>
      <w:sz w:val="34"/>
      <w:szCs w:val="20"/>
      <w:lang w:val="en-GB" w:eastAsia="en-US"/>
    </w:rPr>
  </w:style>
  <w:style w:type="paragraph" w:customStyle="1" w:styleId="ZU">
    <w:name w:val="ZU"/>
    <w:rsid w:val="000778EB"/>
    <w:pPr>
      <w:framePr w:w="10206" w:wrap="notBeside" w:vAnchor="page" w:hAnchor="margin" w:y="6238"/>
      <w:widowControl w:val="0"/>
      <w:pBdr>
        <w:top w:val="single" w:sz="12" w:space="1" w:color="auto"/>
      </w:pBdr>
      <w:jc w:val="right"/>
    </w:pPr>
    <w:rPr>
      <w:rFonts w:ascii="Tms Rmn" w:eastAsia="MS Mincho" w:hAnsi="Tms Rmn" w:cs="Times New Roman"/>
      <w:noProof/>
      <w:kern w:val="0"/>
      <w:sz w:val="20"/>
      <w:szCs w:val="20"/>
      <w:lang w:eastAsia="en-US"/>
    </w:rPr>
  </w:style>
  <w:style w:type="paragraph" w:customStyle="1" w:styleId="TAN">
    <w:name w:val="TAN"/>
    <w:basedOn w:val="TAL"/>
    <w:link w:val="TANChar"/>
    <w:qFormat/>
    <w:rsid w:val="000778EB"/>
    <w:pPr>
      <w:ind w:left="851" w:hanging="851"/>
    </w:pPr>
    <w:rPr>
      <w:lang w:eastAsia="x-none"/>
    </w:rPr>
  </w:style>
  <w:style w:type="paragraph" w:customStyle="1" w:styleId="ZH">
    <w:name w:val="ZH"/>
    <w:rsid w:val="000778EB"/>
    <w:pPr>
      <w:framePr w:wrap="notBeside" w:vAnchor="page" w:hAnchor="margin" w:xAlign="center" w:y="6805"/>
      <w:widowControl w:val="0"/>
    </w:pPr>
    <w:rPr>
      <w:rFonts w:ascii="Tms Rmn" w:eastAsia="MS Mincho" w:hAnsi="Tms Rmn" w:cs="Times New Roman"/>
      <w:noProof/>
      <w:kern w:val="0"/>
      <w:sz w:val="20"/>
      <w:szCs w:val="20"/>
      <w:lang w:eastAsia="en-US"/>
    </w:rPr>
  </w:style>
  <w:style w:type="paragraph" w:customStyle="1" w:styleId="TF">
    <w:name w:val="TF"/>
    <w:basedOn w:val="TH"/>
    <w:link w:val="TFChar"/>
    <w:rsid w:val="000778EB"/>
    <w:pPr>
      <w:keepNext w:val="0"/>
      <w:spacing w:before="0" w:after="240"/>
    </w:pPr>
  </w:style>
  <w:style w:type="paragraph" w:customStyle="1" w:styleId="ZG">
    <w:name w:val="ZG"/>
    <w:rsid w:val="000778EB"/>
    <w:pPr>
      <w:framePr w:wrap="notBeside" w:vAnchor="page" w:hAnchor="margin" w:xAlign="right" w:y="6805"/>
      <w:widowControl w:val="0"/>
      <w:jc w:val="right"/>
    </w:pPr>
    <w:rPr>
      <w:rFonts w:ascii="Tms Rmn" w:eastAsia="MS Mincho" w:hAnsi="Tms Rmn" w:cs="Times New Roman"/>
      <w:noProof/>
      <w:kern w:val="0"/>
      <w:sz w:val="20"/>
      <w:szCs w:val="20"/>
      <w:lang w:eastAsia="en-US"/>
    </w:rPr>
  </w:style>
  <w:style w:type="paragraph" w:styleId="31">
    <w:name w:val="List Bullet 3"/>
    <w:basedOn w:val="23"/>
    <w:link w:val="3Char0"/>
    <w:rsid w:val="000778EB"/>
    <w:pPr>
      <w:ind w:left="1135"/>
    </w:pPr>
  </w:style>
  <w:style w:type="character" w:customStyle="1" w:styleId="3Char0">
    <w:name w:val="列表项目符号 3 Char"/>
    <w:link w:val="31"/>
    <w:rsid w:val="000778EB"/>
    <w:rPr>
      <w:rFonts w:ascii="宋体" w:eastAsia="MS Mincho" w:hAnsi="宋体" w:cs="Times New Roman"/>
      <w:kern w:val="0"/>
      <w:sz w:val="20"/>
      <w:szCs w:val="20"/>
      <w:lang w:val="en-GB" w:eastAsia="en-US"/>
    </w:rPr>
  </w:style>
  <w:style w:type="paragraph" w:styleId="24">
    <w:name w:val="List 2"/>
    <w:basedOn w:val="a8"/>
    <w:link w:val="2Char1"/>
    <w:rsid w:val="000778EB"/>
    <w:pPr>
      <w:ind w:left="851"/>
    </w:pPr>
  </w:style>
  <w:style w:type="character" w:customStyle="1" w:styleId="2Char1">
    <w:name w:val="列表 2 Char"/>
    <w:link w:val="24"/>
    <w:rsid w:val="000778EB"/>
    <w:rPr>
      <w:rFonts w:ascii="宋体" w:eastAsia="MS Mincho" w:hAnsi="宋体" w:cs="Times New Roman"/>
      <w:kern w:val="0"/>
      <w:sz w:val="20"/>
      <w:szCs w:val="20"/>
      <w:lang w:val="en-GB" w:eastAsia="en-US"/>
    </w:rPr>
  </w:style>
  <w:style w:type="paragraph" w:styleId="32">
    <w:name w:val="List 3"/>
    <w:basedOn w:val="24"/>
    <w:rsid w:val="000778EB"/>
    <w:pPr>
      <w:ind w:left="1135"/>
    </w:pPr>
  </w:style>
  <w:style w:type="paragraph" w:styleId="41">
    <w:name w:val="List 4"/>
    <w:basedOn w:val="32"/>
    <w:rsid w:val="000778EB"/>
    <w:pPr>
      <w:ind w:left="1418"/>
    </w:pPr>
  </w:style>
  <w:style w:type="paragraph" w:styleId="51">
    <w:name w:val="List 5"/>
    <w:basedOn w:val="41"/>
    <w:rsid w:val="000778EB"/>
    <w:pPr>
      <w:ind w:left="1702"/>
    </w:pPr>
  </w:style>
  <w:style w:type="paragraph" w:styleId="42">
    <w:name w:val="List Bullet 4"/>
    <w:basedOn w:val="31"/>
    <w:rsid w:val="000778EB"/>
    <w:pPr>
      <w:ind w:left="1418"/>
    </w:pPr>
  </w:style>
  <w:style w:type="paragraph" w:styleId="52">
    <w:name w:val="List Bullet 5"/>
    <w:basedOn w:val="42"/>
    <w:rsid w:val="000778EB"/>
    <w:pPr>
      <w:ind w:left="1702"/>
    </w:pPr>
  </w:style>
  <w:style w:type="paragraph" w:customStyle="1" w:styleId="B2">
    <w:name w:val="B2"/>
    <w:basedOn w:val="24"/>
    <w:link w:val="B2Char"/>
    <w:rsid w:val="000778EB"/>
  </w:style>
  <w:style w:type="paragraph" w:customStyle="1" w:styleId="B3">
    <w:name w:val="B3"/>
    <w:basedOn w:val="32"/>
    <w:rsid w:val="000778EB"/>
  </w:style>
  <w:style w:type="paragraph" w:customStyle="1" w:styleId="B4">
    <w:name w:val="B4"/>
    <w:basedOn w:val="41"/>
    <w:rsid w:val="000778EB"/>
  </w:style>
  <w:style w:type="paragraph" w:customStyle="1" w:styleId="B5">
    <w:name w:val="B5"/>
    <w:basedOn w:val="51"/>
    <w:rsid w:val="000778EB"/>
  </w:style>
  <w:style w:type="paragraph" w:customStyle="1" w:styleId="ZTD">
    <w:name w:val="ZTD"/>
    <w:basedOn w:val="ZB"/>
    <w:rsid w:val="000778EB"/>
    <w:pPr>
      <w:framePr w:hRule="auto" w:wrap="notBeside" w:y="852"/>
    </w:pPr>
    <w:rPr>
      <w:i w:val="0"/>
      <w:sz w:val="40"/>
    </w:rPr>
  </w:style>
  <w:style w:type="paragraph" w:customStyle="1" w:styleId="ZV">
    <w:name w:val="ZV"/>
    <w:basedOn w:val="ZU"/>
    <w:rsid w:val="000778EB"/>
    <w:pPr>
      <w:framePr w:wrap="notBeside" w:y="16161"/>
    </w:pPr>
  </w:style>
  <w:style w:type="paragraph" w:styleId="aa">
    <w:name w:val="index heading"/>
    <w:basedOn w:val="a"/>
    <w:next w:val="a"/>
    <w:semiHidden/>
    <w:rsid w:val="000778EB"/>
    <w:pPr>
      <w:pBdr>
        <w:top w:val="single" w:sz="12" w:space="0" w:color="auto"/>
      </w:pBdr>
      <w:spacing w:before="360" w:after="240"/>
    </w:pPr>
    <w:rPr>
      <w:b/>
      <w:i/>
      <w:sz w:val="26"/>
    </w:rPr>
  </w:style>
  <w:style w:type="paragraph" w:customStyle="1" w:styleId="TabList">
    <w:name w:val="TabList"/>
    <w:basedOn w:val="a"/>
    <w:rsid w:val="000778EB"/>
    <w:pPr>
      <w:tabs>
        <w:tab w:val="left" w:pos="1134"/>
      </w:tabs>
      <w:spacing w:after="0"/>
    </w:pPr>
  </w:style>
  <w:style w:type="character" w:customStyle="1" w:styleId="Guidance">
    <w:name w:val="Guidance"/>
    <w:rsid w:val="000778EB"/>
    <w:rPr>
      <w:i/>
      <w:color w:val="0000FF"/>
    </w:rPr>
  </w:style>
  <w:style w:type="character" w:styleId="ab">
    <w:name w:val="Hyperlink"/>
    <w:uiPriority w:val="99"/>
    <w:rsid w:val="000778EB"/>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4"/>
    <w:uiPriority w:val="99"/>
    <w:qFormat/>
    <w:rsid w:val="000778EB"/>
    <w:pPr>
      <w:spacing w:before="120" w:after="120"/>
    </w:pPr>
    <w:rPr>
      <w:b/>
    </w:rPr>
  </w:style>
  <w:style w:type="paragraph" w:customStyle="1" w:styleId="tabletext">
    <w:name w:val="table text"/>
    <w:basedOn w:val="a"/>
    <w:next w:val="table"/>
    <w:rsid w:val="000778EB"/>
    <w:pPr>
      <w:spacing w:after="0"/>
    </w:pPr>
    <w:rPr>
      <w:i/>
    </w:rPr>
  </w:style>
  <w:style w:type="paragraph" w:customStyle="1" w:styleId="table">
    <w:name w:val="table"/>
    <w:basedOn w:val="a"/>
    <w:next w:val="a"/>
    <w:rsid w:val="000778EB"/>
    <w:pPr>
      <w:spacing w:after="0"/>
      <w:jc w:val="center"/>
    </w:pPr>
    <w:rPr>
      <w:lang w:val="en-US"/>
    </w:rPr>
  </w:style>
  <w:style w:type="paragraph" w:styleId="ad">
    <w:name w:val="Body Text"/>
    <w:aliases w:val="bt"/>
    <w:basedOn w:val="a"/>
    <w:link w:val="Char5"/>
    <w:rsid w:val="000778EB"/>
    <w:pPr>
      <w:widowControl w:val="0"/>
      <w:spacing w:after="120"/>
    </w:pPr>
    <w:rPr>
      <w:sz w:val="24"/>
      <w:lang w:val="x-none"/>
    </w:rPr>
  </w:style>
  <w:style w:type="character" w:customStyle="1" w:styleId="Char5">
    <w:name w:val="正文文本 Char"/>
    <w:aliases w:val="bt Char"/>
    <w:basedOn w:val="a0"/>
    <w:link w:val="ad"/>
    <w:rsid w:val="000778EB"/>
    <w:rPr>
      <w:rFonts w:ascii="Times New Roman" w:eastAsia="MS Mincho" w:hAnsi="Times New Roman" w:cs="Times New Roman"/>
      <w:kern w:val="0"/>
      <w:sz w:val="24"/>
      <w:szCs w:val="20"/>
      <w:lang w:val="x-none" w:eastAsia="en-US"/>
    </w:rPr>
  </w:style>
  <w:style w:type="paragraph" w:customStyle="1" w:styleId="HE">
    <w:name w:val="HE"/>
    <w:basedOn w:val="a"/>
    <w:rsid w:val="000778EB"/>
    <w:pPr>
      <w:spacing w:after="0"/>
    </w:pPr>
    <w:rPr>
      <w:b/>
    </w:rPr>
  </w:style>
  <w:style w:type="paragraph" w:styleId="ae">
    <w:name w:val="Plain Text"/>
    <w:basedOn w:val="a"/>
    <w:link w:val="Char6"/>
    <w:rsid w:val="000778EB"/>
    <w:pPr>
      <w:spacing w:after="0"/>
    </w:pPr>
    <w:rPr>
      <w:rFonts w:ascii="Arial" w:hAnsi="Arial"/>
      <w:lang w:val="en-US"/>
    </w:rPr>
  </w:style>
  <w:style w:type="character" w:customStyle="1" w:styleId="Char6">
    <w:name w:val="纯文本 Char"/>
    <w:basedOn w:val="a0"/>
    <w:link w:val="ae"/>
    <w:rsid w:val="000778EB"/>
    <w:rPr>
      <w:rFonts w:ascii="Arial" w:eastAsia="MS Mincho" w:hAnsi="Arial" w:cs="Times New Roman"/>
      <w:kern w:val="0"/>
      <w:sz w:val="20"/>
      <w:szCs w:val="20"/>
      <w:lang w:eastAsia="en-US"/>
    </w:rPr>
  </w:style>
  <w:style w:type="paragraph" w:customStyle="1" w:styleId="text">
    <w:name w:val="text"/>
    <w:basedOn w:val="a"/>
    <w:rsid w:val="000778EB"/>
    <w:pPr>
      <w:widowControl w:val="0"/>
      <w:spacing w:after="240"/>
      <w:jc w:val="both"/>
    </w:pPr>
    <w:rPr>
      <w:sz w:val="24"/>
      <w:lang w:val="en-AU"/>
    </w:rPr>
  </w:style>
  <w:style w:type="paragraph" w:styleId="af">
    <w:name w:val="Document Map"/>
    <w:basedOn w:val="a"/>
    <w:link w:val="Char7"/>
    <w:semiHidden/>
    <w:rsid w:val="000778EB"/>
    <w:pPr>
      <w:shd w:val="clear" w:color="auto" w:fill="000080"/>
    </w:pPr>
    <w:rPr>
      <w:rFonts w:ascii="Courier New" w:hAnsi="Courier New"/>
    </w:rPr>
  </w:style>
  <w:style w:type="character" w:customStyle="1" w:styleId="Char7">
    <w:name w:val="文档结构图 Char"/>
    <w:basedOn w:val="a0"/>
    <w:link w:val="af"/>
    <w:semiHidden/>
    <w:rsid w:val="000778EB"/>
    <w:rPr>
      <w:rFonts w:ascii="Courier New" w:eastAsia="MS Mincho" w:hAnsi="Courier New" w:cs="Times New Roman"/>
      <w:kern w:val="0"/>
      <w:sz w:val="20"/>
      <w:szCs w:val="20"/>
      <w:shd w:val="clear" w:color="auto" w:fill="000080"/>
      <w:lang w:val="en-GB" w:eastAsia="en-US"/>
    </w:rPr>
  </w:style>
  <w:style w:type="paragraph" w:customStyle="1" w:styleId="Reference">
    <w:name w:val="Reference"/>
    <w:basedOn w:val="EX"/>
    <w:uiPriority w:val="99"/>
    <w:rsid w:val="000778EB"/>
    <w:pPr>
      <w:tabs>
        <w:tab w:val="num" w:pos="567"/>
      </w:tabs>
      <w:ind w:left="567" w:hanging="567"/>
    </w:pPr>
  </w:style>
  <w:style w:type="paragraph" w:customStyle="1" w:styleId="berschrift1H1">
    <w:name w:val="Überschrift 1.H1"/>
    <w:basedOn w:val="a"/>
    <w:next w:val="a"/>
    <w:rsid w:val="000778EB"/>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sid w:val="000778EB"/>
    <w:rPr>
      <w:rFonts w:ascii="Tms Rmn" w:eastAsia="MS Mincho" w:hAnsi="Tms Rmn" w:cs="Times New Roman"/>
      <w:kern w:val="0"/>
      <w:sz w:val="20"/>
      <w:szCs w:val="20"/>
      <w:lang w:val="en-GB" w:eastAsia="en-US"/>
    </w:rPr>
  </w:style>
  <w:style w:type="paragraph" w:customStyle="1" w:styleId="textintend1">
    <w:name w:val="text intend 1"/>
    <w:basedOn w:val="text"/>
    <w:rsid w:val="000778EB"/>
    <w:pPr>
      <w:widowControl/>
      <w:tabs>
        <w:tab w:val="num" w:pos="992"/>
      </w:tabs>
      <w:spacing w:after="120"/>
      <w:ind w:left="992" w:hanging="425"/>
    </w:pPr>
    <w:rPr>
      <w:lang w:val="en-US"/>
    </w:rPr>
  </w:style>
  <w:style w:type="paragraph" w:customStyle="1" w:styleId="textintend2">
    <w:name w:val="text intend 2"/>
    <w:basedOn w:val="text"/>
    <w:rsid w:val="000778EB"/>
    <w:pPr>
      <w:widowControl/>
      <w:tabs>
        <w:tab w:val="num" w:pos="1418"/>
      </w:tabs>
      <w:spacing w:after="120"/>
      <w:ind w:left="1418" w:hanging="426"/>
    </w:pPr>
    <w:rPr>
      <w:lang w:val="en-US"/>
    </w:rPr>
  </w:style>
  <w:style w:type="paragraph" w:customStyle="1" w:styleId="textintend3">
    <w:name w:val="text intend 3"/>
    <w:basedOn w:val="text"/>
    <w:rsid w:val="000778EB"/>
    <w:pPr>
      <w:widowControl/>
      <w:tabs>
        <w:tab w:val="num" w:pos="1843"/>
      </w:tabs>
      <w:spacing w:after="120"/>
      <w:ind w:left="1843" w:hanging="425"/>
    </w:pPr>
    <w:rPr>
      <w:lang w:val="en-US"/>
    </w:rPr>
  </w:style>
  <w:style w:type="paragraph" w:customStyle="1" w:styleId="normalpuce">
    <w:name w:val="normal puce"/>
    <w:basedOn w:val="a"/>
    <w:rsid w:val="000778EB"/>
    <w:pPr>
      <w:widowControl w:val="0"/>
      <w:tabs>
        <w:tab w:val="num" w:pos="360"/>
      </w:tabs>
      <w:spacing w:before="60" w:after="60"/>
      <w:ind w:left="360" w:hanging="360"/>
      <w:jc w:val="both"/>
    </w:pPr>
  </w:style>
  <w:style w:type="paragraph" w:styleId="af0">
    <w:name w:val="Body Text Indent"/>
    <w:basedOn w:val="a"/>
    <w:link w:val="Char8"/>
    <w:rsid w:val="000778EB"/>
    <w:pPr>
      <w:spacing w:before="240" w:after="0"/>
      <w:ind w:left="360"/>
      <w:jc w:val="both"/>
    </w:pPr>
    <w:rPr>
      <w:i/>
      <w:sz w:val="22"/>
    </w:rPr>
  </w:style>
  <w:style w:type="character" w:customStyle="1" w:styleId="Char8">
    <w:name w:val="正文文本缩进 Char"/>
    <w:basedOn w:val="a0"/>
    <w:link w:val="af0"/>
    <w:rsid w:val="000778EB"/>
    <w:rPr>
      <w:rFonts w:ascii="Times New Roman" w:eastAsia="MS Mincho" w:hAnsi="Times New Roman" w:cs="Times New Roman"/>
      <w:i/>
      <w:kern w:val="0"/>
      <w:sz w:val="22"/>
      <w:szCs w:val="20"/>
      <w:lang w:val="en-GB" w:eastAsia="en-US"/>
    </w:rPr>
  </w:style>
  <w:style w:type="character" w:styleId="af1">
    <w:name w:val="page number"/>
    <w:basedOn w:val="a0"/>
    <w:rsid w:val="000778EB"/>
  </w:style>
  <w:style w:type="paragraph" w:styleId="af2">
    <w:name w:val="annotation text"/>
    <w:basedOn w:val="a"/>
    <w:link w:val="Char9"/>
    <w:qFormat/>
    <w:rsid w:val="000778EB"/>
    <w:pPr>
      <w:spacing w:before="120" w:after="0"/>
    </w:pPr>
    <w:rPr>
      <w:lang w:val="x-none"/>
    </w:rPr>
  </w:style>
  <w:style w:type="character" w:customStyle="1" w:styleId="Char9">
    <w:name w:val="批注文字 Char"/>
    <w:basedOn w:val="a0"/>
    <w:link w:val="af2"/>
    <w:qFormat/>
    <w:rsid w:val="000778EB"/>
    <w:rPr>
      <w:rFonts w:ascii="Times New Roman" w:eastAsia="MS Mincho" w:hAnsi="Times New Roman" w:cs="Times New Roman"/>
      <w:kern w:val="0"/>
      <w:sz w:val="20"/>
      <w:szCs w:val="20"/>
      <w:lang w:val="x-none" w:eastAsia="en-US"/>
    </w:rPr>
  </w:style>
  <w:style w:type="paragraph" w:styleId="25">
    <w:name w:val="Body Text 2"/>
    <w:basedOn w:val="a"/>
    <w:link w:val="2Char2"/>
    <w:rsid w:val="000778EB"/>
    <w:pPr>
      <w:spacing w:after="0"/>
      <w:jc w:val="both"/>
    </w:pPr>
    <w:rPr>
      <w:sz w:val="24"/>
      <w:lang w:val="en-US"/>
    </w:rPr>
  </w:style>
  <w:style w:type="character" w:customStyle="1" w:styleId="2Char2">
    <w:name w:val="正文文本 2 Char"/>
    <w:basedOn w:val="a0"/>
    <w:link w:val="25"/>
    <w:rsid w:val="000778EB"/>
    <w:rPr>
      <w:rFonts w:ascii="Times New Roman" w:eastAsia="MS Mincho" w:hAnsi="Times New Roman" w:cs="Times New Roman"/>
      <w:kern w:val="0"/>
      <w:sz w:val="24"/>
      <w:szCs w:val="20"/>
      <w:lang w:eastAsia="en-US"/>
    </w:rPr>
  </w:style>
  <w:style w:type="paragraph" w:customStyle="1" w:styleId="para">
    <w:name w:val="para"/>
    <w:basedOn w:val="a"/>
    <w:rsid w:val="000778EB"/>
    <w:pPr>
      <w:spacing w:after="240"/>
      <w:jc w:val="both"/>
    </w:pPr>
    <w:rPr>
      <w:rFonts w:ascii="Tahoma" w:hAnsi="Tahoma"/>
    </w:rPr>
  </w:style>
  <w:style w:type="character" w:customStyle="1" w:styleId="MTEquationSection">
    <w:name w:val="MTEquationSection"/>
    <w:rsid w:val="000778EB"/>
    <w:rPr>
      <w:noProof w:val="0"/>
      <w:vanish w:val="0"/>
      <w:color w:val="FF0000"/>
      <w:lang w:eastAsia="en-US"/>
    </w:rPr>
  </w:style>
  <w:style w:type="paragraph" w:customStyle="1" w:styleId="MTDisplayEquation">
    <w:name w:val="MTDisplayEquation"/>
    <w:basedOn w:val="a"/>
    <w:rsid w:val="000778EB"/>
    <w:pPr>
      <w:tabs>
        <w:tab w:val="center" w:pos="4820"/>
        <w:tab w:val="right" w:pos="9640"/>
      </w:tabs>
    </w:pPr>
  </w:style>
  <w:style w:type="character" w:styleId="af3">
    <w:name w:val="FollowedHyperlink"/>
    <w:rsid w:val="000778EB"/>
    <w:rPr>
      <w:color w:val="800080"/>
      <w:u w:val="single"/>
    </w:rPr>
  </w:style>
  <w:style w:type="paragraph" w:styleId="26">
    <w:name w:val="Body Text Indent 2"/>
    <w:basedOn w:val="a"/>
    <w:link w:val="2Char3"/>
    <w:rsid w:val="000778EB"/>
    <w:pPr>
      <w:ind w:left="568" w:hanging="568"/>
    </w:pPr>
  </w:style>
  <w:style w:type="character" w:customStyle="1" w:styleId="2Char3">
    <w:name w:val="正文文本缩进 2 Char"/>
    <w:basedOn w:val="a0"/>
    <w:link w:val="26"/>
    <w:rsid w:val="000778EB"/>
    <w:rPr>
      <w:rFonts w:ascii="Times New Roman" w:eastAsia="MS Mincho" w:hAnsi="Times New Roman" w:cs="Times New Roman"/>
      <w:kern w:val="0"/>
      <w:sz w:val="20"/>
      <w:szCs w:val="20"/>
      <w:lang w:val="en-GB" w:eastAsia="en-US"/>
    </w:rPr>
  </w:style>
  <w:style w:type="paragraph" w:customStyle="1" w:styleId="List1">
    <w:name w:val="List1"/>
    <w:basedOn w:val="a"/>
    <w:rsid w:val="000778EB"/>
    <w:pPr>
      <w:spacing w:before="120" w:after="0" w:line="280" w:lineRule="atLeast"/>
      <w:ind w:left="360" w:hanging="360"/>
      <w:jc w:val="both"/>
    </w:pPr>
    <w:rPr>
      <w:rFonts w:ascii="Helvetica" w:hAnsi="Helvetica"/>
      <w:lang w:val="en-US"/>
    </w:rPr>
  </w:style>
  <w:style w:type="paragraph" w:styleId="33">
    <w:name w:val="Body Text 3"/>
    <w:basedOn w:val="a"/>
    <w:link w:val="3Char1"/>
    <w:rsid w:val="000778EB"/>
    <w:rPr>
      <w:b/>
      <w:i/>
      <w:lang w:val="en-US"/>
    </w:rPr>
  </w:style>
  <w:style w:type="character" w:customStyle="1" w:styleId="3Char1">
    <w:name w:val="正文文本 3 Char"/>
    <w:basedOn w:val="a0"/>
    <w:link w:val="33"/>
    <w:rsid w:val="000778EB"/>
    <w:rPr>
      <w:rFonts w:ascii="Times New Roman" w:eastAsia="MS Mincho" w:hAnsi="Times New Roman" w:cs="Times New Roman"/>
      <w:b/>
      <w:i/>
      <w:kern w:val="0"/>
      <w:sz w:val="20"/>
      <w:szCs w:val="20"/>
      <w:lang w:eastAsia="en-US"/>
    </w:rPr>
  </w:style>
  <w:style w:type="table" w:styleId="af4">
    <w:name w:val="Table Grid"/>
    <w:basedOn w:val="a1"/>
    <w:uiPriority w:val="59"/>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rsid w:val="000778EB"/>
    <w:pPr>
      <w:spacing w:after="120"/>
    </w:pPr>
    <w:rPr>
      <w:rFonts w:ascii="Tms Rmn" w:eastAsia="MS Mincho" w:hAnsi="Tms Rmn" w:cs="Times New Roman"/>
      <w:kern w:val="0"/>
      <w:sz w:val="20"/>
      <w:szCs w:val="20"/>
      <w:lang w:val="en-GB" w:eastAsia="en-US"/>
    </w:rPr>
  </w:style>
  <w:style w:type="paragraph" w:customStyle="1" w:styleId="tdoc-header">
    <w:name w:val="tdoc-header"/>
    <w:rsid w:val="000778EB"/>
    <w:rPr>
      <w:rFonts w:ascii="Tms Rmn" w:eastAsia="MS Mincho" w:hAnsi="Tms Rmn" w:cs="Times New Roman"/>
      <w:noProof/>
      <w:kern w:val="0"/>
      <w:sz w:val="24"/>
      <w:szCs w:val="20"/>
      <w:lang w:val="en-GB" w:eastAsia="en-US"/>
    </w:rPr>
  </w:style>
  <w:style w:type="character" w:styleId="af5">
    <w:name w:val="annotation reference"/>
    <w:qFormat/>
    <w:rsid w:val="000778EB"/>
    <w:rPr>
      <w:sz w:val="16"/>
    </w:rPr>
  </w:style>
  <w:style w:type="paragraph" w:customStyle="1" w:styleId="TdocText">
    <w:name w:val="Tdoc_Text"/>
    <w:basedOn w:val="a"/>
    <w:rsid w:val="000778EB"/>
    <w:pPr>
      <w:spacing w:before="120" w:after="0"/>
      <w:jc w:val="both"/>
    </w:pPr>
    <w:rPr>
      <w:lang w:val="en-US"/>
    </w:rPr>
  </w:style>
  <w:style w:type="paragraph" w:styleId="af6">
    <w:name w:val="Balloon Text"/>
    <w:basedOn w:val="a"/>
    <w:link w:val="Chara"/>
    <w:semiHidden/>
    <w:rsid w:val="000778EB"/>
    <w:rPr>
      <w:rFonts w:ascii="Courier New" w:hAnsi="Courier New" w:cs="Courier New"/>
      <w:sz w:val="16"/>
      <w:szCs w:val="16"/>
    </w:rPr>
  </w:style>
  <w:style w:type="character" w:customStyle="1" w:styleId="Chara">
    <w:name w:val="批注框文本 Char"/>
    <w:basedOn w:val="a0"/>
    <w:link w:val="af6"/>
    <w:semiHidden/>
    <w:rsid w:val="000778EB"/>
    <w:rPr>
      <w:rFonts w:ascii="Courier New" w:eastAsia="MS Mincho" w:hAnsi="Courier New" w:cs="Courier New"/>
      <w:kern w:val="0"/>
      <w:sz w:val="16"/>
      <w:szCs w:val="16"/>
      <w:lang w:val="en-GB" w:eastAsia="en-US"/>
    </w:rPr>
  </w:style>
  <w:style w:type="paragraph" w:customStyle="1" w:styleId="centered">
    <w:name w:val="centered"/>
    <w:basedOn w:val="a"/>
    <w:rsid w:val="000778EB"/>
    <w:pPr>
      <w:widowControl w:val="0"/>
      <w:spacing w:before="120" w:after="0" w:line="280" w:lineRule="atLeast"/>
      <w:jc w:val="center"/>
    </w:pPr>
    <w:rPr>
      <w:rFonts w:ascii="Helvetica" w:hAnsi="Helvetica"/>
      <w:lang w:val="en-US"/>
    </w:rPr>
  </w:style>
  <w:style w:type="character" w:customStyle="1" w:styleId="superscript">
    <w:name w:val="superscript"/>
    <w:rsid w:val="000778EB"/>
    <w:rPr>
      <w:rFonts w:ascii="Helvetica" w:hAnsi="Helvetica"/>
      <w:position w:val="6"/>
      <w:sz w:val="18"/>
    </w:rPr>
  </w:style>
  <w:style w:type="paragraph" w:customStyle="1" w:styleId="References">
    <w:name w:val="References"/>
    <w:basedOn w:val="a"/>
    <w:rsid w:val="000778EB"/>
    <w:pPr>
      <w:numPr>
        <w:numId w:val="2"/>
      </w:numPr>
      <w:spacing w:after="80"/>
    </w:pPr>
    <w:rPr>
      <w:sz w:val="18"/>
      <w:lang w:val="en-US"/>
    </w:rPr>
  </w:style>
  <w:style w:type="paragraph" w:styleId="af7">
    <w:name w:val="annotation subject"/>
    <w:basedOn w:val="af2"/>
    <w:next w:val="af2"/>
    <w:link w:val="Charb"/>
    <w:semiHidden/>
    <w:rsid w:val="000778EB"/>
    <w:pPr>
      <w:spacing w:before="0" w:after="180"/>
    </w:pPr>
    <w:rPr>
      <w:b/>
      <w:bCs/>
      <w:lang w:val="en-GB"/>
    </w:rPr>
  </w:style>
  <w:style w:type="character" w:customStyle="1" w:styleId="Charb">
    <w:name w:val="批注主题 Char"/>
    <w:basedOn w:val="Char9"/>
    <w:link w:val="af7"/>
    <w:semiHidden/>
    <w:rsid w:val="000778EB"/>
    <w:rPr>
      <w:rFonts w:ascii="Times New Roman" w:eastAsia="MS Mincho" w:hAnsi="Times New Roman" w:cs="Times New Roman"/>
      <w:b/>
      <w:bCs/>
      <w:kern w:val="0"/>
      <w:sz w:val="20"/>
      <w:szCs w:val="20"/>
      <w:lang w:val="en-GB" w:eastAsia="en-US"/>
    </w:rPr>
  </w:style>
  <w:style w:type="character" w:customStyle="1" w:styleId="NOChar">
    <w:name w:val="NO Char"/>
    <w:link w:val="NO"/>
    <w:rsid w:val="000778EB"/>
    <w:rPr>
      <w:rFonts w:ascii="宋体" w:eastAsia="MS Mincho" w:hAnsi="宋体" w:cs="Times New Roman"/>
      <w:kern w:val="0"/>
      <w:sz w:val="20"/>
      <w:szCs w:val="20"/>
      <w:lang w:val="en-GB" w:eastAsia="en-US"/>
    </w:rPr>
  </w:style>
  <w:style w:type="paragraph" w:customStyle="1" w:styleId="ZchnZchn">
    <w:name w:val="Zchn Zchn"/>
    <w:semiHidden/>
    <w:rsid w:val="000778EB"/>
    <w:pPr>
      <w:keepNext/>
      <w:numPr>
        <w:numId w:val="3"/>
      </w:numPr>
      <w:autoSpaceDE w:val="0"/>
      <w:autoSpaceDN w:val="0"/>
      <w:adjustRightInd w:val="0"/>
      <w:spacing w:before="60" w:after="60"/>
      <w:jc w:val="both"/>
    </w:pPr>
    <w:rPr>
      <w:rFonts w:ascii="Tms Rmn" w:eastAsia="宋体" w:hAnsi="Tms Rmn" w:cs="Tms Rmn"/>
      <w:color w:val="0000FF"/>
      <w:sz w:val="20"/>
      <w:szCs w:val="20"/>
    </w:rPr>
  </w:style>
  <w:style w:type="character" w:customStyle="1" w:styleId="THChar">
    <w:name w:val="TH Char"/>
    <w:link w:val="TH"/>
    <w:qFormat/>
    <w:rsid w:val="000778EB"/>
    <w:rPr>
      <w:rFonts w:ascii="Tms Rmn" w:eastAsia="MS Mincho" w:hAnsi="Tms Rmn" w:cs="Times New Roman"/>
      <w:b/>
      <w:kern w:val="0"/>
      <w:sz w:val="20"/>
      <w:szCs w:val="20"/>
      <w:lang w:val="en-GB" w:eastAsia="en-US"/>
    </w:rPr>
  </w:style>
  <w:style w:type="character" w:customStyle="1" w:styleId="B1Char">
    <w:name w:val="B1 Char"/>
    <w:link w:val="B10"/>
    <w:rsid w:val="000778EB"/>
    <w:rPr>
      <w:rFonts w:ascii="宋体" w:eastAsia="MS Mincho" w:hAnsi="宋体" w:cs="Times New Roman"/>
      <w:kern w:val="0"/>
      <w:sz w:val="20"/>
      <w:szCs w:val="20"/>
      <w:lang w:val="en-GB" w:eastAsia="en-US"/>
    </w:rPr>
  </w:style>
  <w:style w:type="character" w:customStyle="1" w:styleId="NOChar1">
    <w:name w:val="NO Char1"/>
    <w:rsid w:val="000778EB"/>
    <w:rPr>
      <w:rFonts w:eastAsia="MS Mincho"/>
      <w:lang w:val="en-GB" w:eastAsia="en-US" w:bidi="ar-SA"/>
    </w:rPr>
  </w:style>
  <w:style w:type="character" w:customStyle="1" w:styleId="B1Char1">
    <w:name w:val="B1 Char1"/>
    <w:rsid w:val="000778EB"/>
    <w:rPr>
      <w:rFonts w:eastAsia="MS Mincho"/>
      <w:lang w:val="en-GB" w:eastAsia="en-US" w:bidi="ar-SA"/>
    </w:rPr>
  </w:style>
  <w:style w:type="character" w:customStyle="1" w:styleId="B2Char">
    <w:name w:val="B2 Char"/>
    <w:link w:val="B2"/>
    <w:rsid w:val="000778EB"/>
    <w:rPr>
      <w:rFonts w:ascii="宋体" w:eastAsia="MS Mincho" w:hAnsi="宋体" w:cs="Times New Roman"/>
      <w:kern w:val="0"/>
      <w:sz w:val="20"/>
      <w:szCs w:val="20"/>
      <w:lang w:val="en-GB" w:eastAsia="en-US"/>
    </w:rPr>
  </w:style>
  <w:style w:type="character" w:customStyle="1" w:styleId="TACChar">
    <w:name w:val="TAC Char"/>
    <w:link w:val="TAC"/>
    <w:qFormat/>
    <w:rsid w:val="000778EB"/>
    <w:rPr>
      <w:rFonts w:ascii="Tms Rmn" w:eastAsia="MS Mincho" w:hAnsi="Tms Rmn" w:cs="Times New Roman"/>
      <w:kern w:val="0"/>
      <w:sz w:val="18"/>
      <w:szCs w:val="20"/>
      <w:lang w:val="en-GB" w:eastAsia="en-US"/>
    </w:rPr>
  </w:style>
  <w:style w:type="paragraph" w:customStyle="1" w:styleId="TableText0">
    <w:name w:val="TableText"/>
    <w:basedOn w:val="af0"/>
    <w:rsid w:val="000778EB"/>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0778EB"/>
  </w:style>
  <w:style w:type="character" w:customStyle="1" w:styleId="TALCar">
    <w:name w:val="TAL Car"/>
    <w:link w:val="TAL"/>
    <w:qFormat/>
    <w:rsid w:val="000778EB"/>
    <w:rPr>
      <w:rFonts w:ascii="Tms Rmn" w:eastAsia="MS Mincho" w:hAnsi="Tms Rmn" w:cs="Times New Roman"/>
      <w:kern w:val="0"/>
      <w:sz w:val="18"/>
      <w:szCs w:val="20"/>
      <w:lang w:val="en-GB" w:eastAsia="en-US"/>
    </w:rPr>
  </w:style>
  <w:style w:type="character" w:customStyle="1" w:styleId="TFChar">
    <w:name w:val="TF Char"/>
    <w:link w:val="TF"/>
    <w:rsid w:val="000778EB"/>
    <w:rPr>
      <w:rFonts w:ascii="Tms Rmn" w:eastAsia="MS Mincho" w:hAnsi="Tms Rmn" w:cs="Times New Roman"/>
      <w:b/>
      <w:kern w:val="0"/>
      <w:sz w:val="20"/>
      <w:szCs w:val="20"/>
      <w:lang w:val="en-GB" w:eastAsia="en-US"/>
    </w:rPr>
  </w:style>
  <w:style w:type="paragraph" w:customStyle="1" w:styleId="B1">
    <w:name w:val="B1+"/>
    <w:basedOn w:val="B10"/>
    <w:rsid w:val="000778EB"/>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Lista1,?? ??,?????,????,リスト段落,中等深浅网格 1 - 着色 21,¥¡¡¡¡ì¬º¥¹¥È¶ÎÂä,ÁÐ³ö¶ÎÂä,中等深??I? 1 - o??a 21,列表段落1,—ño’i—Ž,¥ê¥¹¥È¶ÎÂä,1st level - Bullet List Paragraph,Lettre d'introduction,Paragrafo elenco,Normal bullet 2,목록단락,列出段落1,列,列表段落11,列表段落"/>
    <w:basedOn w:val="a"/>
    <w:link w:val="Charc"/>
    <w:uiPriority w:val="34"/>
    <w:qFormat/>
    <w:rsid w:val="000778EB"/>
    <w:pPr>
      <w:spacing w:after="0"/>
      <w:ind w:left="720"/>
      <w:contextualSpacing/>
    </w:pPr>
    <w:rPr>
      <w:rFonts w:eastAsia="Times New Roman"/>
      <w:sz w:val="24"/>
      <w:szCs w:val="24"/>
      <w:lang w:val="x-none"/>
    </w:rPr>
  </w:style>
  <w:style w:type="paragraph" w:styleId="af9">
    <w:name w:val="Normal (Web)"/>
    <w:basedOn w:val="a"/>
    <w:uiPriority w:val="99"/>
    <w:unhideWhenUsed/>
    <w:rsid w:val="000778EB"/>
    <w:pPr>
      <w:spacing w:before="100" w:beforeAutospacing="1" w:after="100" w:afterAutospacing="1"/>
    </w:pPr>
    <w:rPr>
      <w:rFonts w:eastAsia="Times New Roman"/>
      <w:sz w:val="24"/>
      <w:szCs w:val="24"/>
      <w:lang w:val="en-US"/>
    </w:rPr>
  </w:style>
  <w:style w:type="character" w:customStyle="1" w:styleId="TAHCar">
    <w:name w:val="TAH Car"/>
    <w:link w:val="TAH"/>
    <w:qFormat/>
    <w:rsid w:val="000778EB"/>
    <w:rPr>
      <w:rFonts w:ascii="Tms Rmn" w:eastAsia="MS Mincho" w:hAnsi="Tms Rmn" w:cs="Times New Roman"/>
      <w:b/>
      <w:kern w:val="0"/>
      <w:sz w:val="18"/>
      <w:szCs w:val="20"/>
      <w:lang w:val="en-GB" w:eastAsia="x-none"/>
    </w:rPr>
  </w:style>
  <w:style w:type="paragraph" w:customStyle="1" w:styleId="CharCharCharChar1">
    <w:name w:val="Char Char Char Char1"/>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character" w:customStyle="1" w:styleId="TANChar">
    <w:name w:val="TAN Char"/>
    <w:link w:val="TAN"/>
    <w:rsid w:val="000778EB"/>
    <w:rPr>
      <w:rFonts w:ascii="Tms Rmn" w:eastAsia="MS Mincho" w:hAnsi="Tms Rmn" w:cs="Times New Roman"/>
      <w:kern w:val="0"/>
      <w:sz w:val="18"/>
      <w:szCs w:val="20"/>
      <w:lang w:val="en-GB" w:eastAsia="x-none"/>
    </w:rPr>
  </w:style>
  <w:style w:type="paragraph" w:styleId="afa">
    <w:name w:val="Revision"/>
    <w:hidden/>
    <w:uiPriority w:val="99"/>
    <w:semiHidden/>
    <w:rsid w:val="000778EB"/>
    <w:rPr>
      <w:rFonts w:ascii="Times New Roman" w:eastAsia="MS Mincho" w:hAnsi="Times New Roman" w:cs="Times New Roman"/>
      <w:kern w:val="0"/>
      <w:sz w:val="20"/>
      <w:szCs w:val="20"/>
      <w:lang w:val="en-GB" w:eastAsia="en-US"/>
    </w:rPr>
  </w:style>
  <w:style w:type="character" w:styleId="afb">
    <w:name w:val="Placeholder Text"/>
    <w:uiPriority w:val="99"/>
    <w:semiHidden/>
    <w:rsid w:val="000778EB"/>
    <w:rPr>
      <w:color w:val="808080"/>
    </w:rPr>
  </w:style>
  <w:style w:type="paragraph" w:customStyle="1" w:styleId="Doc-text2">
    <w:name w:val="Doc-text2"/>
    <w:basedOn w:val="a"/>
    <w:link w:val="Doc-text2Char"/>
    <w:qFormat/>
    <w:rsid w:val="000778EB"/>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0778EB"/>
    <w:rPr>
      <w:rFonts w:ascii="Tms Rmn" w:eastAsia="MS Mincho" w:hAnsi="Tms Rmn" w:cs="Times New Roman"/>
      <w:kern w:val="0"/>
      <w:sz w:val="20"/>
      <w:szCs w:val="24"/>
      <w:lang w:val="en-GB" w:eastAsia="en-GB"/>
    </w:rPr>
  </w:style>
  <w:style w:type="table" w:styleId="afc">
    <w:name w:val="Table Theme"/>
    <w:basedOn w:val="a1"/>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0">
    <w:name w:val="Zchn Zchn"/>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paragraph" w:customStyle="1" w:styleId="CharCharCharCharCharCharCharCharCharCharCharCharCharChar">
    <w:name w:val="Char Char Char Char Char Char Char Char Char Char Char Char Char Char"/>
    <w:basedOn w:val="af"/>
    <w:autoRedefine/>
    <w:rsid w:val="000778EB"/>
    <w:pPr>
      <w:widowControl w:val="0"/>
      <w:adjustRightInd w:val="0"/>
      <w:spacing w:after="0" w:line="436" w:lineRule="exact"/>
      <w:ind w:left="357"/>
      <w:outlineLvl w:val="3"/>
    </w:pPr>
    <w:rPr>
      <w:rFonts w:eastAsia="宋体"/>
      <w:b/>
      <w:kern w:val="2"/>
      <w:sz w:val="24"/>
      <w:szCs w:val="24"/>
      <w:lang w:val="en-US" w:eastAsia="zh-CN"/>
    </w:rPr>
  </w:style>
  <w:style w:type="character" w:customStyle="1" w:styleId="Charc">
    <w:name w:val="列出段落 Char"/>
    <w:aliases w:val="- Bullets Char,목록 단락 Char,Lista1 Char,?? ?? Char,????? Char,???? Char,リスト段落 Char,中等深浅网格 1 - 着色 21 Char,¥¡¡¡¡ì¬º¥¹¥È¶ÎÂä Char,ÁÐ³ö¶ÎÂä Char,中等深??I? 1 - o??a 21 Char,列表段落1 Char,—ño’i—Ž Char,¥ê¥¹¥È¶ÎÂä Char,1st level - Bullet List Paragraph Char"/>
    <w:link w:val="af8"/>
    <w:uiPriority w:val="34"/>
    <w:qFormat/>
    <w:rsid w:val="000778EB"/>
    <w:rPr>
      <w:rFonts w:ascii="Times New Roman" w:eastAsia="Times New Roman" w:hAnsi="Times New Roman" w:cs="Times New Roman"/>
      <w:kern w:val="0"/>
      <w:sz w:val="24"/>
      <w:szCs w:val="24"/>
      <w:lang w:val="x-none" w:eastAsia="en-US"/>
    </w:rPr>
  </w:style>
  <w:style w:type="character" w:customStyle="1" w:styleId="PLChar">
    <w:name w:val="PL Char"/>
    <w:link w:val="PL"/>
    <w:rsid w:val="000778EB"/>
    <w:rPr>
      <w:rFonts w:ascii="Arial" w:eastAsia="MS Mincho" w:hAnsi="Arial" w:cs="Times New Roman"/>
      <w:noProof/>
      <w:kern w:val="0"/>
      <w:sz w:val="16"/>
      <w:szCs w:val="20"/>
      <w:lang w:eastAsia="en-US"/>
    </w:rPr>
  </w:style>
  <w:style w:type="character" w:customStyle="1" w:styleId="TALChar">
    <w:name w:val="TAL Char"/>
    <w:qFormat/>
    <w:locked/>
    <w:rsid w:val="000778EB"/>
    <w:rPr>
      <w:rFonts w:ascii="Tms Rmn" w:hAnsi="Tms Rmn"/>
      <w:sz w:val="18"/>
      <w:lang w:val="en-GB" w:eastAsia="en-US" w:bidi="ar-SA"/>
    </w:rPr>
  </w:style>
  <w:style w:type="paragraph" w:customStyle="1" w:styleId="LGTdoc">
    <w:name w:val="LGTdoc_본문"/>
    <w:basedOn w:val="a"/>
    <w:rsid w:val="000778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ad"/>
    <w:link w:val="3GPPNormalTextChar"/>
    <w:qFormat/>
    <w:rsid w:val="000778EB"/>
    <w:pPr>
      <w:widowControl/>
      <w:ind w:left="1440" w:hanging="1440"/>
      <w:jc w:val="both"/>
    </w:pPr>
    <w:rPr>
      <w:sz w:val="22"/>
      <w:szCs w:val="24"/>
      <w:lang w:val="en-GB"/>
    </w:rPr>
  </w:style>
  <w:style w:type="character" w:customStyle="1" w:styleId="3GPPNormalTextChar">
    <w:name w:val="3GPP Normal Text Char"/>
    <w:link w:val="3GPPNormalText"/>
    <w:rsid w:val="000778EB"/>
    <w:rPr>
      <w:rFonts w:ascii="Times New Roman" w:eastAsia="MS Mincho" w:hAnsi="Times New Roman" w:cs="Times New Roman"/>
      <w:kern w:val="0"/>
      <w:sz w:val="22"/>
      <w:szCs w:val="24"/>
      <w:lang w:val="en-GB" w:eastAsia="en-US"/>
    </w:rPr>
  </w:style>
  <w:style w:type="character" w:customStyle="1" w:styleId="im-content1">
    <w:name w:val="im-content1"/>
    <w:rsid w:val="000778EB"/>
    <w:rPr>
      <w:vanish w:val="0"/>
      <w:webHidden w:val="0"/>
      <w:color w:val="333333"/>
      <w:specVanish w:val="0"/>
    </w:rPr>
  </w:style>
  <w:style w:type="character" w:customStyle="1" w:styleId="B1Zchn">
    <w:name w:val="B1 Zchn"/>
    <w:rsid w:val="000778EB"/>
    <w:rPr>
      <w:rFonts w:ascii="Tms Rmn" w:eastAsia="MS Mincho" w:hAnsi="Tms Rmn" w:cs="Tms Rmn"/>
      <w:color w:val="0000FF"/>
      <w:kern w:val="2"/>
      <w:lang w:val="en-GB" w:eastAsia="en-US" w:bidi="ar-SA"/>
    </w:rPr>
  </w:style>
  <w:style w:type="paragraph" w:customStyle="1" w:styleId="CharCharCharCharCharChar">
    <w:name w:val="Char Char Char Char Char Char"/>
    <w:basedOn w:val="af"/>
    <w:rsid w:val="000778EB"/>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labellist">
    <w:name w:val="label_list"/>
    <w:basedOn w:val="a0"/>
    <w:rsid w:val="000778EB"/>
  </w:style>
  <w:style w:type="character" w:customStyle="1" w:styleId="Char4">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uiPriority w:val="99"/>
    <w:rsid w:val="000778EB"/>
    <w:rPr>
      <w:rFonts w:ascii="Times New Roman" w:eastAsia="MS Mincho" w:hAnsi="Times New Roman" w:cs="Times New Roman"/>
      <w:b/>
      <w:kern w:val="0"/>
      <w:sz w:val="20"/>
      <w:szCs w:val="20"/>
      <w:lang w:val="en-GB" w:eastAsia="en-US"/>
    </w:rPr>
  </w:style>
  <w:style w:type="character" w:customStyle="1" w:styleId="afd">
    <w:name w:val="文稿抬头"/>
    <w:rsid w:val="000778EB"/>
    <w:rPr>
      <w:rFonts w:eastAsia="MS Mincho"/>
      <w:b/>
      <w:bCs/>
      <w:sz w:val="24"/>
    </w:rPr>
  </w:style>
  <w:style w:type="paragraph" w:customStyle="1" w:styleId="afe">
    <w:name w:val="文稿标题"/>
    <w:basedOn w:val="a"/>
    <w:rsid w:val="000778EB"/>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RAN4H2">
    <w:name w:val="RAN4 H2"/>
    <w:basedOn w:val="2"/>
    <w:next w:val="a"/>
    <w:link w:val="RAN4H2Char"/>
    <w:qFormat/>
    <w:rsid w:val="000778EB"/>
    <w:pPr>
      <w:keepNext/>
      <w:keepLines/>
      <w:numPr>
        <w:numId w:val="7"/>
      </w:numPr>
      <w:spacing w:before="180" w:after="180"/>
      <w:ind w:left="431" w:hanging="431"/>
      <w:mirrorIndents w:val="0"/>
    </w:pPr>
    <w:rPr>
      <w:rFonts w:ascii="Arial" w:eastAsia="Times New Roman" w:hAnsi="Arial"/>
      <w:lang w:val="en-US"/>
    </w:rPr>
  </w:style>
  <w:style w:type="paragraph" w:customStyle="1" w:styleId="RAN4H1">
    <w:name w:val="RAN4 H1"/>
    <w:basedOn w:val="a"/>
    <w:next w:val="a"/>
    <w:qFormat/>
    <w:rsid w:val="000778EB"/>
    <w:pPr>
      <w:keepNext/>
      <w:keepLines/>
      <w:numPr>
        <w:numId w:val="7"/>
      </w:numPr>
      <w:pBdr>
        <w:top w:val="single" w:sz="12" w:space="3" w:color="auto"/>
      </w:pBdr>
      <w:overflowPunct w:val="0"/>
      <w:autoSpaceDE w:val="0"/>
      <w:autoSpaceDN w:val="0"/>
      <w:adjustRightInd w:val="0"/>
      <w:spacing w:before="240"/>
      <w:ind w:left="360"/>
      <w:textAlignment w:val="baseline"/>
      <w:outlineLvl w:val="0"/>
    </w:pPr>
    <w:rPr>
      <w:rFonts w:ascii="Arial" w:eastAsia="宋体" w:hAnsi="Arial"/>
      <w:sz w:val="36"/>
    </w:rPr>
  </w:style>
  <w:style w:type="character" w:customStyle="1" w:styleId="RAN4H2Char">
    <w:name w:val="RAN4 H2 Char"/>
    <w:link w:val="RAN4H2"/>
    <w:rsid w:val="000778EB"/>
    <w:rPr>
      <w:rFonts w:ascii="Arial" w:eastAsia="Times New Roman" w:hAnsi="Arial" w:cs="Times New Roman"/>
      <w:kern w:val="0"/>
      <w:sz w:val="32"/>
      <w:szCs w:val="20"/>
      <w:lang w:eastAsia="en-US"/>
    </w:rPr>
  </w:style>
  <w:style w:type="paragraph" w:customStyle="1" w:styleId="RAN4H3">
    <w:name w:val="RAN4 H3"/>
    <w:basedOn w:val="a"/>
    <w:qFormat/>
    <w:rsid w:val="000778EB"/>
    <w:pPr>
      <w:numPr>
        <w:ilvl w:val="2"/>
        <w:numId w:val="7"/>
      </w:numPr>
      <w:tabs>
        <w:tab w:val="num" w:pos="360"/>
      </w:tabs>
      <w:spacing w:after="160" w:line="259" w:lineRule="auto"/>
      <w:ind w:left="505" w:hanging="505"/>
    </w:pPr>
    <w:rPr>
      <w:rFonts w:ascii="Arial" w:eastAsia="宋体" w:hAnsi="Arial" w:cs="Arial"/>
      <w:sz w:val="24"/>
      <w:szCs w:val="22"/>
      <w:lang w:val="en-US"/>
    </w:rPr>
  </w:style>
  <w:style w:type="paragraph" w:styleId="a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
    <w:basedOn w:val="a"/>
    <w:link w:val="Char10"/>
    <w:rsid w:val="00E66704"/>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
    <w:locked/>
    <w:rsid w:val="00E66704"/>
    <w:rPr>
      <w:rFonts w:ascii="宋体" w:eastAsia="宋体" w:hAnsi="宋体" w:cs="Times New Roman"/>
      <w:i/>
      <w:szCs w:val="21"/>
    </w:rPr>
  </w:style>
  <w:style w:type="character" w:customStyle="1" w:styleId="B11">
    <w:name w:val="B1 (文字)"/>
    <w:qFormat/>
    <w:rsid w:val="000F785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026465">
      <w:bodyDiv w:val="1"/>
      <w:marLeft w:val="0"/>
      <w:marRight w:val="0"/>
      <w:marTop w:val="0"/>
      <w:marBottom w:val="0"/>
      <w:divBdr>
        <w:top w:val="none" w:sz="0" w:space="0" w:color="auto"/>
        <w:left w:val="none" w:sz="0" w:space="0" w:color="auto"/>
        <w:bottom w:val="none" w:sz="0" w:space="0" w:color="auto"/>
        <w:right w:val="none" w:sz="0" w:space="0" w:color="auto"/>
      </w:divBdr>
    </w:div>
    <w:div w:id="338850937">
      <w:bodyDiv w:val="1"/>
      <w:marLeft w:val="0"/>
      <w:marRight w:val="0"/>
      <w:marTop w:val="0"/>
      <w:marBottom w:val="0"/>
      <w:divBdr>
        <w:top w:val="none" w:sz="0" w:space="0" w:color="auto"/>
        <w:left w:val="none" w:sz="0" w:space="0" w:color="auto"/>
        <w:bottom w:val="none" w:sz="0" w:space="0" w:color="auto"/>
        <w:right w:val="none" w:sz="0" w:space="0" w:color="auto"/>
      </w:divBdr>
    </w:div>
    <w:div w:id="362556497">
      <w:bodyDiv w:val="1"/>
      <w:marLeft w:val="0"/>
      <w:marRight w:val="0"/>
      <w:marTop w:val="0"/>
      <w:marBottom w:val="0"/>
      <w:divBdr>
        <w:top w:val="none" w:sz="0" w:space="0" w:color="auto"/>
        <w:left w:val="none" w:sz="0" w:space="0" w:color="auto"/>
        <w:bottom w:val="none" w:sz="0" w:space="0" w:color="auto"/>
        <w:right w:val="none" w:sz="0" w:space="0" w:color="auto"/>
      </w:divBdr>
    </w:div>
    <w:div w:id="651367671">
      <w:bodyDiv w:val="1"/>
      <w:marLeft w:val="0"/>
      <w:marRight w:val="0"/>
      <w:marTop w:val="0"/>
      <w:marBottom w:val="0"/>
      <w:divBdr>
        <w:top w:val="none" w:sz="0" w:space="0" w:color="auto"/>
        <w:left w:val="none" w:sz="0" w:space="0" w:color="auto"/>
        <w:bottom w:val="none" w:sz="0" w:space="0" w:color="auto"/>
        <w:right w:val="none" w:sz="0" w:space="0" w:color="auto"/>
      </w:divBdr>
    </w:div>
    <w:div w:id="679938394">
      <w:bodyDiv w:val="1"/>
      <w:marLeft w:val="0"/>
      <w:marRight w:val="0"/>
      <w:marTop w:val="0"/>
      <w:marBottom w:val="0"/>
      <w:divBdr>
        <w:top w:val="none" w:sz="0" w:space="0" w:color="auto"/>
        <w:left w:val="none" w:sz="0" w:space="0" w:color="auto"/>
        <w:bottom w:val="none" w:sz="0" w:space="0" w:color="auto"/>
        <w:right w:val="none" w:sz="0" w:space="0" w:color="auto"/>
      </w:divBdr>
    </w:div>
    <w:div w:id="911626629">
      <w:bodyDiv w:val="1"/>
      <w:marLeft w:val="0"/>
      <w:marRight w:val="0"/>
      <w:marTop w:val="0"/>
      <w:marBottom w:val="0"/>
      <w:divBdr>
        <w:top w:val="none" w:sz="0" w:space="0" w:color="auto"/>
        <w:left w:val="none" w:sz="0" w:space="0" w:color="auto"/>
        <w:bottom w:val="none" w:sz="0" w:space="0" w:color="auto"/>
        <w:right w:val="none" w:sz="0" w:space="0" w:color="auto"/>
      </w:divBdr>
    </w:div>
    <w:div w:id="1169255395">
      <w:bodyDiv w:val="1"/>
      <w:marLeft w:val="0"/>
      <w:marRight w:val="0"/>
      <w:marTop w:val="0"/>
      <w:marBottom w:val="0"/>
      <w:divBdr>
        <w:top w:val="none" w:sz="0" w:space="0" w:color="auto"/>
        <w:left w:val="none" w:sz="0" w:space="0" w:color="auto"/>
        <w:bottom w:val="none" w:sz="0" w:space="0" w:color="auto"/>
        <w:right w:val="none" w:sz="0" w:space="0" w:color="auto"/>
      </w:divBdr>
    </w:div>
    <w:div w:id="1195385135">
      <w:bodyDiv w:val="1"/>
      <w:marLeft w:val="0"/>
      <w:marRight w:val="0"/>
      <w:marTop w:val="0"/>
      <w:marBottom w:val="0"/>
      <w:divBdr>
        <w:top w:val="none" w:sz="0" w:space="0" w:color="auto"/>
        <w:left w:val="none" w:sz="0" w:space="0" w:color="auto"/>
        <w:bottom w:val="none" w:sz="0" w:space="0" w:color="auto"/>
        <w:right w:val="none" w:sz="0" w:space="0" w:color="auto"/>
      </w:divBdr>
      <w:divsChild>
        <w:div w:id="793868454">
          <w:marLeft w:val="778"/>
          <w:marRight w:val="0"/>
          <w:marTop w:val="0"/>
          <w:marBottom w:val="60"/>
          <w:divBdr>
            <w:top w:val="none" w:sz="0" w:space="0" w:color="auto"/>
            <w:left w:val="none" w:sz="0" w:space="0" w:color="auto"/>
            <w:bottom w:val="none" w:sz="0" w:space="0" w:color="auto"/>
            <w:right w:val="none" w:sz="0" w:space="0" w:color="auto"/>
          </w:divBdr>
        </w:div>
        <w:div w:id="983895397">
          <w:marLeft w:val="1498"/>
          <w:marRight w:val="0"/>
          <w:marTop w:val="0"/>
          <w:marBottom w:val="60"/>
          <w:divBdr>
            <w:top w:val="none" w:sz="0" w:space="0" w:color="auto"/>
            <w:left w:val="none" w:sz="0" w:space="0" w:color="auto"/>
            <w:bottom w:val="none" w:sz="0" w:space="0" w:color="auto"/>
            <w:right w:val="none" w:sz="0" w:space="0" w:color="auto"/>
          </w:divBdr>
        </w:div>
        <w:div w:id="122769512">
          <w:marLeft w:val="1498"/>
          <w:marRight w:val="0"/>
          <w:marTop w:val="0"/>
          <w:marBottom w:val="60"/>
          <w:divBdr>
            <w:top w:val="none" w:sz="0" w:space="0" w:color="auto"/>
            <w:left w:val="none" w:sz="0" w:space="0" w:color="auto"/>
            <w:bottom w:val="none" w:sz="0" w:space="0" w:color="auto"/>
            <w:right w:val="none" w:sz="0" w:space="0" w:color="auto"/>
          </w:divBdr>
        </w:div>
        <w:div w:id="620768737">
          <w:marLeft w:val="778"/>
          <w:marRight w:val="0"/>
          <w:marTop w:val="0"/>
          <w:marBottom w:val="60"/>
          <w:divBdr>
            <w:top w:val="none" w:sz="0" w:space="0" w:color="auto"/>
            <w:left w:val="none" w:sz="0" w:space="0" w:color="auto"/>
            <w:bottom w:val="none" w:sz="0" w:space="0" w:color="auto"/>
            <w:right w:val="none" w:sz="0" w:space="0" w:color="auto"/>
          </w:divBdr>
        </w:div>
        <w:div w:id="2142191184">
          <w:marLeft w:val="778"/>
          <w:marRight w:val="0"/>
          <w:marTop w:val="0"/>
          <w:marBottom w:val="60"/>
          <w:divBdr>
            <w:top w:val="none" w:sz="0" w:space="0" w:color="auto"/>
            <w:left w:val="none" w:sz="0" w:space="0" w:color="auto"/>
            <w:bottom w:val="none" w:sz="0" w:space="0" w:color="auto"/>
            <w:right w:val="none" w:sz="0" w:space="0" w:color="auto"/>
          </w:divBdr>
        </w:div>
        <w:div w:id="1912541400">
          <w:marLeft w:val="778"/>
          <w:marRight w:val="0"/>
          <w:marTop w:val="0"/>
          <w:marBottom w:val="60"/>
          <w:divBdr>
            <w:top w:val="none" w:sz="0" w:space="0" w:color="auto"/>
            <w:left w:val="none" w:sz="0" w:space="0" w:color="auto"/>
            <w:bottom w:val="none" w:sz="0" w:space="0" w:color="auto"/>
            <w:right w:val="none" w:sz="0" w:space="0" w:color="auto"/>
          </w:divBdr>
        </w:div>
      </w:divsChild>
    </w:div>
    <w:div w:id="1290431792">
      <w:bodyDiv w:val="1"/>
      <w:marLeft w:val="0"/>
      <w:marRight w:val="0"/>
      <w:marTop w:val="0"/>
      <w:marBottom w:val="0"/>
      <w:divBdr>
        <w:top w:val="none" w:sz="0" w:space="0" w:color="auto"/>
        <w:left w:val="none" w:sz="0" w:space="0" w:color="auto"/>
        <w:bottom w:val="none" w:sz="0" w:space="0" w:color="auto"/>
        <w:right w:val="none" w:sz="0" w:space="0" w:color="auto"/>
      </w:divBdr>
      <w:divsChild>
        <w:div w:id="1434548971">
          <w:marLeft w:val="360"/>
          <w:marRight w:val="0"/>
          <w:marTop w:val="120"/>
          <w:marBottom w:val="0"/>
          <w:divBdr>
            <w:top w:val="none" w:sz="0" w:space="0" w:color="auto"/>
            <w:left w:val="none" w:sz="0" w:space="0" w:color="auto"/>
            <w:bottom w:val="none" w:sz="0" w:space="0" w:color="auto"/>
            <w:right w:val="none" w:sz="0" w:space="0" w:color="auto"/>
          </w:divBdr>
        </w:div>
        <w:div w:id="2122525852">
          <w:marLeft w:val="1080"/>
          <w:marRight w:val="0"/>
          <w:marTop w:val="100"/>
          <w:marBottom w:val="0"/>
          <w:divBdr>
            <w:top w:val="none" w:sz="0" w:space="0" w:color="auto"/>
            <w:left w:val="none" w:sz="0" w:space="0" w:color="auto"/>
            <w:bottom w:val="none" w:sz="0" w:space="0" w:color="auto"/>
            <w:right w:val="none" w:sz="0" w:space="0" w:color="auto"/>
          </w:divBdr>
        </w:div>
        <w:div w:id="411435768">
          <w:marLeft w:val="1800"/>
          <w:marRight w:val="0"/>
          <w:marTop w:val="100"/>
          <w:marBottom w:val="0"/>
          <w:divBdr>
            <w:top w:val="none" w:sz="0" w:space="0" w:color="auto"/>
            <w:left w:val="none" w:sz="0" w:space="0" w:color="auto"/>
            <w:bottom w:val="none" w:sz="0" w:space="0" w:color="auto"/>
            <w:right w:val="none" w:sz="0" w:space="0" w:color="auto"/>
          </w:divBdr>
        </w:div>
        <w:div w:id="25765071">
          <w:marLeft w:val="1080"/>
          <w:marRight w:val="0"/>
          <w:marTop w:val="100"/>
          <w:marBottom w:val="0"/>
          <w:divBdr>
            <w:top w:val="none" w:sz="0" w:space="0" w:color="auto"/>
            <w:left w:val="none" w:sz="0" w:space="0" w:color="auto"/>
            <w:bottom w:val="none" w:sz="0" w:space="0" w:color="auto"/>
            <w:right w:val="none" w:sz="0" w:space="0" w:color="auto"/>
          </w:divBdr>
        </w:div>
        <w:div w:id="1414007422">
          <w:marLeft w:val="1800"/>
          <w:marRight w:val="0"/>
          <w:marTop w:val="100"/>
          <w:marBottom w:val="0"/>
          <w:divBdr>
            <w:top w:val="none" w:sz="0" w:space="0" w:color="auto"/>
            <w:left w:val="none" w:sz="0" w:space="0" w:color="auto"/>
            <w:bottom w:val="none" w:sz="0" w:space="0" w:color="auto"/>
            <w:right w:val="none" w:sz="0" w:space="0" w:color="auto"/>
          </w:divBdr>
        </w:div>
        <w:div w:id="711031940">
          <w:marLeft w:val="1080"/>
          <w:marRight w:val="0"/>
          <w:marTop w:val="100"/>
          <w:marBottom w:val="0"/>
          <w:divBdr>
            <w:top w:val="none" w:sz="0" w:space="0" w:color="auto"/>
            <w:left w:val="none" w:sz="0" w:space="0" w:color="auto"/>
            <w:bottom w:val="none" w:sz="0" w:space="0" w:color="auto"/>
            <w:right w:val="none" w:sz="0" w:space="0" w:color="auto"/>
          </w:divBdr>
        </w:div>
        <w:div w:id="15086850">
          <w:marLeft w:val="1800"/>
          <w:marRight w:val="0"/>
          <w:marTop w:val="100"/>
          <w:marBottom w:val="0"/>
          <w:divBdr>
            <w:top w:val="none" w:sz="0" w:space="0" w:color="auto"/>
            <w:left w:val="none" w:sz="0" w:space="0" w:color="auto"/>
            <w:bottom w:val="none" w:sz="0" w:space="0" w:color="auto"/>
            <w:right w:val="none" w:sz="0" w:space="0" w:color="auto"/>
          </w:divBdr>
        </w:div>
        <w:div w:id="2143841600">
          <w:marLeft w:val="1800"/>
          <w:marRight w:val="0"/>
          <w:marTop w:val="100"/>
          <w:marBottom w:val="0"/>
          <w:divBdr>
            <w:top w:val="none" w:sz="0" w:space="0" w:color="auto"/>
            <w:left w:val="none" w:sz="0" w:space="0" w:color="auto"/>
            <w:bottom w:val="none" w:sz="0" w:space="0" w:color="auto"/>
            <w:right w:val="none" w:sz="0" w:space="0" w:color="auto"/>
          </w:divBdr>
        </w:div>
      </w:divsChild>
    </w:div>
    <w:div w:id="1291934070">
      <w:bodyDiv w:val="1"/>
      <w:marLeft w:val="0"/>
      <w:marRight w:val="0"/>
      <w:marTop w:val="0"/>
      <w:marBottom w:val="0"/>
      <w:divBdr>
        <w:top w:val="none" w:sz="0" w:space="0" w:color="auto"/>
        <w:left w:val="none" w:sz="0" w:space="0" w:color="auto"/>
        <w:bottom w:val="none" w:sz="0" w:space="0" w:color="auto"/>
        <w:right w:val="none" w:sz="0" w:space="0" w:color="auto"/>
      </w:divBdr>
      <w:divsChild>
        <w:div w:id="2060203098">
          <w:marLeft w:val="1267"/>
          <w:marRight w:val="0"/>
          <w:marTop w:val="100"/>
          <w:marBottom w:val="60"/>
          <w:divBdr>
            <w:top w:val="none" w:sz="0" w:space="0" w:color="auto"/>
            <w:left w:val="none" w:sz="0" w:space="0" w:color="auto"/>
            <w:bottom w:val="none" w:sz="0" w:space="0" w:color="auto"/>
            <w:right w:val="none" w:sz="0" w:space="0" w:color="auto"/>
          </w:divBdr>
        </w:div>
        <w:div w:id="350492451">
          <w:marLeft w:val="1267"/>
          <w:marRight w:val="0"/>
          <w:marTop w:val="100"/>
          <w:marBottom w:val="60"/>
          <w:divBdr>
            <w:top w:val="none" w:sz="0" w:space="0" w:color="auto"/>
            <w:left w:val="none" w:sz="0" w:space="0" w:color="auto"/>
            <w:bottom w:val="none" w:sz="0" w:space="0" w:color="auto"/>
            <w:right w:val="none" w:sz="0" w:space="0" w:color="auto"/>
          </w:divBdr>
        </w:div>
        <w:div w:id="951590718">
          <w:marLeft w:val="1267"/>
          <w:marRight w:val="0"/>
          <w:marTop w:val="100"/>
          <w:marBottom w:val="60"/>
          <w:divBdr>
            <w:top w:val="none" w:sz="0" w:space="0" w:color="auto"/>
            <w:left w:val="none" w:sz="0" w:space="0" w:color="auto"/>
            <w:bottom w:val="none" w:sz="0" w:space="0" w:color="auto"/>
            <w:right w:val="none" w:sz="0" w:space="0" w:color="auto"/>
          </w:divBdr>
        </w:div>
        <w:div w:id="583338494">
          <w:marLeft w:val="1267"/>
          <w:marRight w:val="0"/>
          <w:marTop w:val="100"/>
          <w:marBottom w:val="60"/>
          <w:divBdr>
            <w:top w:val="none" w:sz="0" w:space="0" w:color="auto"/>
            <w:left w:val="none" w:sz="0" w:space="0" w:color="auto"/>
            <w:bottom w:val="none" w:sz="0" w:space="0" w:color="auto"/>
            <w:right w:val="none" w:sz="0" w:space="0" w:color="auto"/>
          </w:divBdr>
        </w:div>
      </w:divsChild>
    </w:div>
    <w:div w:id="1460076856">
      <w:bodyDiv w:val="1"/>
      <w:marLeft w:val="0"/>
      <w:marRight w:val="0"/>
      <w:marTop w:val="0"/>
      <w:marBottom w:val="0"/>
      <w:divBdr>
        <w:top w:val="none" w:sz="0" w:space="0" w:color="auto"/>
        <w:left w:val="none" w:sz="0" w:space="0" w:color="auto"/>
        <w:bottom w:val="none" w:sz="0" w:space="0" w:color="auto"/>
        <w:right w:val="none" w:sz="0" w:space="0" w:color="auto"/>
      </w:divBdr>
    </w:div>
    <w:div w:id="1585797458">
      <w:bodyDiv w:val="1"/>
      <w:marLeft w:val="0"/>
      <w:marRight w:val="0"/>
      <w:marTop w:val="0"/>
      <w:marBottom w:val="0"/>
      <w:divBdr>
        <w:top w:val="none" w:sz="0" w:space="0" w:color="auto"/>
        <w:left w:val="none" w:sz="0" w:space="0" w:color="auto"/>
        <w:bottom w:val="none" w:sz="0" w:space="0" w:color="auto"/>
        <w:right w:val="none" w:sz="0" w:space="0" w:color="auto"/>
      </w:divBdr>
    </w:div>
    <w:div w:id="1969121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15442</TotalTime>
  <Pages>4</Pages>
  <Words>1555</Words>
  <Characters>8867</Characters>
  <Application>Microsoft Office Word</Application>
  <DocSecurity>0</DocSecurity>
  <Lines>73</Lines>
  <Paragraphs>20</Paragraphs>
  <ScaleCrop>false</ScaleCrop>
  <Company/>
  <LinksUpToDate>false</LinksUpToDate>
  <CharactersWithSpaces>10402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dc:creator>
  <cp:keywords/>
  <dc:description/>
  <cp:lastModifiedBy>Han</cp:lastModifiedBy>
  <cp:revision>2711</cp:revision>
  <dcterms:created xsi:type="dcterms:W3CDTF">2023-07-14T07:47:00Z</dcterms:created>
  <dcterms:modified xsi:type="dcterms:W3CDTF">2025-03-28T07:40:00Z</dcterms:modified>
</cp:coreProperties>
</file>